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46" w:rsidRDefault="00113446">
      <w:pPr>
        <w:pStyle w:val="ConsPlusTitlePage"/>
      </w:pPr>
      <w:r>
        <w:t xml:space="preserve">Документ предоставлен </w:t>
      </w:r>
      <w:hyperlink r:id="rId5">
        <w:r>
          <w:rPr>
            <w:color w:val="0000FF"/>
          </w:rPr>
          <w:t>КонсультантПлюс</w:t>
        </w:r>
      </w:hyperlink>
      <w:r>
        <w:br/>
      </w:r>
    </w:p>
    <w:p w:rsidR="00113446" w:rsidRDefault="00113446">
      <w:pPr>
        <w:pStyle w:val="ConsPlusNormal"/>
        <w:jc w:val="both"/>
        <w:outlineLvl w:val="0"/>
      </w:pPr>
    </w:p>
    <w:p w:rsidR="00113446" w:rsidRDefault="00113446">
      <w:pPr>
        <w:pStyle w:val="ConsPlusTitle"/>
        <w:jc w:val="center"/>
        <w:outlineLvl w:val="0"/>
      </w:pPr>
      <w:r>
        <w:t>КОМИТЕТ ПО ДОРОЖНОМУ ХОЗЯЙСТВУ ЛЕНИНГРАДСКОЙ ОБЛАСТИ</w:t>
      </w:r>
    </w:p>
    <w:p w:rsidR="00113446" w:rsidRDefault="00113446">
      <w:pPr>
        <w:pStyle w:val="ConsPlusTitle"/>
        <w:jc w:val="center"/>
      </w:pPr>
    </w:p>
    <w:p w:rsidR="00113446" w:rsidRDefault="00113446">
      <w:pPr>
        <w:pStyle w:val="ConsPlusTitle"/>
        <w:jc w:val="center"/>
      </w:pPr>
      <w:r>
        <w:t>ПРИКАЗ</w:t>
      </w:r>
    </w:p>
    <w:p w:rsidR="00113446" w:rsidRDefault="00113446">
      <w:pPr>
        <w:pStyle w:val="ConsPlusTitle"/>
        <w:jc w:val="center"/>
      </w:pPr>
      <w:r>
        <w:t>от 15 апреля 2011 г. N 4/11</w:t>
      </w:r>
    </w:p>
    <w:p w:rsidR="00113446" w:rsidRDefault="00113446">
      <w:pPr>
        <w:pStyle w:val="ConsPlusTitle"/>
        <w:jc w:val="center"/>
      </w:pPr>
    </w:p>
    <w:p w:rsidR="00113446" w:rsidRDefault="00113446">
      <w:pPr>
        <w:pStyle w:val="ConsPlusTitle"/>
        <w:jc w:val="center"/>
      </w:pPr>
      <w:r>
        <w:t>ОБ УТВЕРЖДЕНИИ АДМИНИСТРАТИВНОГО РЕГЛАМЕНТА ИСПОЛНЕНИЯ</w:t>
      </w:r>
    </w:p>
    <w:p w:rsidR="00113446" w:rsidRDefault="00113446">
      <w:pPr>
        <w:pStyle w:val="ConsPlusTitle"/>
        <w:jc w:val="center"/>
      </w:pPr>
      <w:r>
        <w:t>ГОСУДАРСТВЕННОЙ ФУНКЦИИ "ИНФОРМИРОВАНИЕ ПОЛЬЗОВАТЕЛЕЙ</w:t>
      </w:r>
    </w:p>
    <w:p w:rsidR="00113446" w:rsidRDefault="00113446">
      <w:pPr>
        <w:pStyle w:val="ConsPlusTitle"/>
        <w:jc w:val="center"/>
      </w:pPr>
      <w:r>
        <w:t xml:space="preserve">АВТОМОБИЛЬНЫМИ ДОРОГАМИ О ВВЕДЕНИИ </w:t>
      </w:r>
      <w:proofErr w:type="gramStart"/>
      <w:r>
        <w:t>ВРЕМЕННЫХ</w:t>
      </w:r>
      <w:proofErr w:type="gramEnd"/>
      <w:r>
        <w:t xml:space="preserve"> ОГРАНИЧЕНИЯ</w:t>
      </w:r>
    </w:p>
    <w:p w:rsidR="00113446" w:rsidRDefault="00113446">
      <w:pPr>
        <w:pStyle w:val="ConsPlusTitle"/>
        <w:jc w:val="center"/>
      </w:pPr>
      <w:r>
        <w:t>ИЛИ ПРЕКРАЩЕНИЯ ДВИЖЕНИЯ ТРАНСПОРТНЫХ СРЕДСТВ</w:t>
      </w:r>
    </w:p>
    <w:p w:rsidR="00113446" w:rsidRDefault="00113446">
      <w:pPr>
        <w:pStyle w:val="ConsPlusTitle"/>
        <w:jc w:val="center"/>
      </w:pPr>
      <w:r>
        <w:t>ПО АВТОМОБИЛЬНЫМ ДОРОГАМ ОБЩЕГО ПОЛЬЗОВАНИЯ</w:t>
      </w:r>
    </w:p>
    <w:p w:rsidR="00113446" w:rsidRDefault="00113446">
      <w:pPr>
        <w:pStyle w:val="ConsPlusTitle"/>
        <w:jc w:val="center"/>
      </w:pPr>
      <w:r>
        <w:t>РЕГИОНАЛЬНОГО ЗНАЧЕНИЯ"</w:t>
      </w:r>
    </w:p>
    <w:p w:rsidR="00113446" w:rsidRDefault="00113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446" w:rsidRDefault="00113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446" w:rsidRDefault="00113446">
            <w:pPr>
              <w:pStyle w:val="ConsPlusNormal"/>
              <w:jc w:val="center"/>
            </w:pPr>
            <w:r>
              <w:rPr>
                <w:color w:val="392C69"/>
              </w:rPr>
              <w:t>Список изменяющих документов</w:t>
            </w:r>
          </w:p>
          <w:p w:rsidR="00113446" w:rsidRDefault="00113446">
            <w:pPr>
              <w:pStyle w:val="ConsPlusNormal"/>
              <w:jc w:val="center"/>
            </w:pPr>
            <w:proofErr w:type="gramStart"/>
            <w:r>
              <w:rPr>
                <w:color w:val="392C69"/>
              </w:rPr>
              <w:t>(в ред. Приказов комитета по дорожному хозяйству Ленинградской области</w:t>
            </w:r>
            <w:proofErr w:type="gramEnd"/>
          </w:p>
          <w:p w:rsidR="00113446" w:rsidRDefault="00113446">
            <w:pPr>
              <w:pStyle w:val="ConsPlusNormal"/>
              <w:jc w:val="center"/>
            </w:pPr>
            <w:r>
              <w:rPr>
                <w:color w:val="392C69"/>
              </w:rPr>
              <w:t xml:space="preserve">от 05.05.2012 </w:t>
            </w:r>
            <w:hyperlink r:id="rId6">
              <w:r>
                <w:rPr>
                  <w:color w:val="0000FF"/>
                </w:rPr>
                <w:t>N 1/12</w:t>
              </w:r>
            </w:hyperlink>
            <w:r>
              <w:rPr>
                <w:color w:val="392C69"/>
              </w:rPr>
              <w:t xml:space="preserve">, от 31.10.2017 </w:t>
            </w:r>
            <w:hyperlink r:id="rId7">
              <w:r>
                <w:rPr>
                  <w:color w:val="0000FF"/>
                </w:rPr>
                <w:t>N 24/17</w:t>
              </w:r>
            </w:hyperlink>
            <w:r>
              <w:rPr>
                <w:color w:val="392C69"/>
              </w:rPr>
              <w:t xml:space="preserve">, от 26.09.2019 </w:t>
            </w:r>
            <w:hyperlink r:id="rId8">
              <w:r>
                <w:rPr>
                  <w:color w:val="0000FF"/>
                </w:rPr>
                <w:t>N 27/19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r>
    </w:tbl>
    <w:p w:rsidR="00113446" w:rsidRDefault="00113446">
      <w:pPr>
        <w:pStyle w:val="ConsPlusNormal"/>
        <w:jc w:val="center"/>
      </w:pPr>
    </w:p>
    <w:p w:rsidR="00113446" w:rsidRDefault="00113446">
      <w:pPr>
        <w:pStyle w:val="ConsPlusNormal"/>
        <w:ind w:firstLine="540"/>
        <w:jc w:val="both"/>
      </w:pPr>
      <w:r>
        <w:t xml:space="preserve">В соответствии с </w:t>
      </w:r>
      <w:hyperlink r:id="rId9">
        <w:r>
          <w:rPr>
            <w:color w:val="0000FF"/>
          </w:rPr>
          <w:t>Порядком</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утвержденным постановлением Правительства Ленинградской области от 05.03.2011 N 42, приказываю:</w:t>
      </w:r>
    </w:p>
    <w:p w:rsidR="00113446" w:rsidRDefault="00113446">
      <w:pPr>
        <w:pStyle w:val="ConsPlusNormal"/>
        <w:ind w:firstLine="540"/>
        <w:jc w:val="both"/>
      </w:pPr>
    </w:p>
    <w:p w:rsidR="00113446" w:rsidRDefault="00113446">
      <w:pPr>
        <w:pStyle w:val="ConsPlusNormal"/>
        <w:ind w:firstLine="540"/>
        <w:jc w:val="both"/>
      </w:pPr>
      <w:r>
        <w:t xml:space="preserve">1. Утвердить Административный </w:t>
      </w:r>
      <w:hyperlink w:anchor="P36">
        <w:r>
          <w:rPr>
            <w:color w:val="0000FF"/>
          </w:rPr>
          <w:t>регламент</w:t>
        </w:r>
      </w:hyperlink>
      <w:r>
        <w:t xml:space="preserve"> исполнения государственной функции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регионального значения".</w:t>
      </w:r>
    </w:p>
    <w:p w:rsidR="00113446" w:rsidRDefault="00113446">
      <w:pPr>
        <w:pStyle w:val="ConsPlusNormal"/>
        <w:spacing w:before="220"/>
        <w:ind w:firstLine="540"/>
        <w:jc w:val="both"/>
      </w:pPr>
      <w:r>
        <w:t xml:space="preserve">2. </w:t>
      </w:r>
      <w:proofErr w:type="gramStart"/>
      <w:r>
        <w:t>Контроль за</w:t>
      </w:r>
      <w:proofErr w:type="gramEnd"/>
      <w:r>
        <w:t xml:space="preserve"> исполнением приказа оставляю за собой.</w:t>
      </w:r>
    </w:p>
    <w:p w:rsidR="00113446" w:rsidRDefault="00113446">
      <w:pPr>
        <w:pStyle w:val="ConsPlusNormal"/>
        <w:ind w:firstLine="540"/>
        <w:jc w:val="both"/>
      </w:pPr>
    </w:p>
    <w:p w:rsidR="00113446" w:rsidRDefault="00113446">
      <w:pPr>
        <w:pStyle w:val="ConsPlusNormal"/>
        <w:jc w:val="right"/>
      </w:pPr>
      <w:r>
        <w:t>Председатель комитета</w:t>
      </w:r>
    </w:p>
    <w:p w:rsidR="00113446" w:rsidRDefault="00113446">
      <w:pPr>
        <w:pStyle w:val="ConsPlusNormal"/>
        <w:jc w:val="right"/>
      </w:pPr>
      <w:r>
        <w:t>по дорожному хозяйству</w:t>
      </w:r>
    </w:p>
    <w:p w:rsidR="00113446" w:rsidRDefault="00113446">
      <w:pPr>
        <w:pStyle w:val="ConsPlusNormal"/>
        <w:jc w:val="right"/>
      </w:pPr>
      <w:r>
        <w:t>Ленинградской области</w:t>
      </w:r>
    </w:p>
    <w:p w:rsidR="00113446" w:rsidRDefault="00113446">
      <w:pPr>
        <w:pStyle w:val="ConsPlusNormal"/>
        <w:jc w:val="right"/>
      </w:pPr>
      <w:r>
        <w:t>К.М.Харакозов</w:t>
      </w:r>
    </w:p>
    <w:p w:rsidR="00113446" w:rsidRDefault="00113446">
      <w:pPr>
        <w:pStyle w:val="ConsPlusNormal"/>
        <w:ind w:firstLine="540"/>
        <w:jc w:val="both"/>
      </w:pPr>
    </w:p>
    <w:p w:rsidR="00113446" w:rsidRDefault="00113446">
      <w:pPr>
        <w:pStyle w:val="ConsPlusNormal"/>
        <w:ind w:firstLine="540"/>
        <w:jc w:val="both"/>
      </w:pPr>
    </w:p>
    <w:p w:rsidR="00113446" w:rsidRDefault="00113446">
      <w:pPr>
        <w:pStyle w:val="ConsPlusNormal"/>
        <w:ind w:firstLine="540"/>
        <w:jc w:val="both"/>
      </w:pPr>
    </w:p>
    <w:p w:rsidR="00113446" w:rsidRDefault="00113446">
      <w:pPr>
        <w:pStyle w:val="ConsPlusNormal"/>
        <w:ind w:firstLine="540"/>
        <w:jc w:val="both"/>
      </w:pPr>
    </w:p>
    <w:p w:rsidR="00113446" w:rsidRDefault="00113446">
      <w:pPr>
        <w:pStyle w:val="ConsPlusNormal"/>
        <w:ind w:firstLine="540"/>
        <w:jc w:val="both"/>
      </w:pPr>
    </w:p>
    <w:p w:rsidR="00113446" w:rsidRDefault="00113446">
      <w:pPr>
        <w:pStyle w:val="ConsPlusNormal"/>
        <w:jc w:val="right"/>
        <w:outlineLvl w:val="0"/>
      </w:pPr>
      <w:r>
        <w:t>УТВЕРЖДЕН</w:t>
      </w:r>
    </w:p>
    <w:p w:rsidR="00113446" w:rsidRDefault="00113446">
      <w:pPr>
        <w:pStyle w:val="ConsPlusNormal"/>
        <w:jc w:val="right"/>
      </w:pPr>
      <w:r>
        <w:t>приказом комитета</w:t>
      </w:r>
    </w:p>
    <w:p w:rsidR="00113446" w:rsidRDefault="00113446">
      <w:pPr>
        <w:pStyle w:val="ConsPlusNormal"/>
        <w:jc w:val="right"/>
      </w:pPr>
      <w:r>
        <w:t>по дорожному хозяйству</w:t>
      </w:r>
    </w:p>
    <w:p w:rsidR="00113446" w:rsidRDefault="00113446">
      <w:pPr>
        <w:pStyle w:val="ConsPlusNormal"/>
        <w:jc w:val="right"/>
      </w:pPr>
      <w:r>
        <w:t>Ленинградской области</w:t>
      </w:r>
    </w:p>
    <w:p w:rsidR="00113446" w:rsidRDefault="00113446">
      <w:pPr>
        <w:pStyle w:val="ConsPlusNormal"/>
        <w:jc w:val="right"/>
      </w:pPr>
      <w:r>
        <w:t>от 15.04.2011 N 4/11</w:t>
      </w:r>
    </w:p>
    <w:p w:rsidR="00113446" w:rsidRDefault="00113446">
      <w:pPr>
        <w:pStyle w:val="ConsPlusNormal"/>
        <w:jc w:val="right"/>
      </w:pPr>
    </w:p>
    <w:p w:rsidR="00113446" w:rsidRDefault="00113446">
      <w:pPr>
        <w:pStyle w:val="ConsPlusTitle"/>
        <w:jc w:val="center"/>
      </w:pPr>
      <w:bookmarkStart w:id="0" w:name="P36"/>
      <w:bookmarkEnd w:id="0"/>
      <w:r>
        <w:t>АДМИНИСТРАТИВНЫЙ РЕГЛАМЕНТ</w:t>
      </w:r>
    </w:p>
    <w:p w:rsidR="00113446" w:rsidRDefault="00113446">
      <w:pPr>
        <w:pStyle w:val="ConsPlusTitle"/>
        <w:jc w:val="center"/>
      </w:pPr>
      <w:r>
        <w:t>ИСПОЛНЕНИЯ ГОСУДАРСТВЕННОЙ ФУНКЦИИ "ИНФОРМИРОВАНИЕ</w:t>
      </w:r>
    </w:p>
    <w:p w:rsidR="00113446" w:rsidRDefault="00113446">
      <w:pPr>
        <w:pStyle w:val="ConsPlusTitle"/>
        <w:jc w:val="center"/>
      </w:pPr>
      <w:r>
        <w:t>ПОЛЬЗОВАТЕЛЕЙ АВТОМОБИЛЬНЫМИ ДОРОГАМИ О ВВЕДЕНИИ ВРЕМЕННЫХ</w:t>
      </w:r>
    </w:p>
    <w:p w:rsidR="00113446" w:rsidRDefault="00113446">
      <w:pPr>
        <w:pStyle w:val="ConsPlusTitle"/>
        <w:jc w:val="center"/>
      </w:pPr>
      <w:r>
        <w:t>ОГРАНИЧЕНИЯ ИЛИ ПРЕКРАЩЕНИЯ ДВИЖЕНИЯ ТРАНСПОРТНЫХ СРЕДСТВ</w:t>
      </w:r>
    </w:p>
    <w:p w:rsidR="00113446" w:rsidRDefault="00113446">
      <w:pPr>
        <w:pStyle w:val="ConsPlusTitle"/>
        <w:jc w:val="center"/>
      </w:pPr>
      <w:r>
        <w:t>ПО АВТОМОБИЛЬНЫМ ДОРОГАМ ОБЩЕГО ПОЛЬЗОВАНИЯ</w:t>
      </w:r>
    </w:p>
    <w:p w:rsidR="00113446" w:rsidRDefault="00113446">
      <w:pPr>
        <w:pStyle w:val="ConsPlusTitle"/>
        <w:jc w:val="center"/>
      </w:pPr>
      <w:r>
        <w:t>РЕГИОНАЛЬНОГО ЗНАЧЕНИЯ"</w:t>
      </w:r>
    </w:p>
    <w:p w:rsidR="00113446" w:rsidRDefault="00113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446" w:rsidRDefault="00113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446" w:rsidRDefault="00113446">
            <w:pPr>
              <w:pStyle w:val="ConsPlusNormal"/>
              <w:jc w:val="center"/>
            </w:pPr>
            <w:r>
              <w:rPr>
                <w:color w:val="392C69"/>
              </w:rPr>
              <w:t>Список изменяющих документов</w:t>
            </w:r>
          </w:p>
          <w:p w:rsidR="00113446" w:rsidRDefault="00113446">
            <w:pPr>
              <w:pStyle w:val="ConsPlusNormal"/>
              <w:jc w:val="center"/>
            </w:pPr>
            <w:proofErr w:type="gramStart"/>
            <w:r>
              <w:rPr>
                <w:color w:val="392C69"/>
              </w:rPr>
              <w:t>(в ред. Приказов комитета по дорожному хозяйству Ленинградской области</w:t>
            </w:r>
            <w:proofErr w:type="gramEnd"/>
          </w:p>
          <w:p w:rsidR="00113446" w:rsidRDefault="00113446">
            <w:pPr>
              <w:pStyle w:val="ConsPlusNormal"/>
              <w:jc w:val="center"/>
            </w:pPr>
            <w:r>
              <w:rPr>
                <w:color w:val="392C69"/>
              </w:rPr>
              <w:t xml:space="preserve">от 05.05.2012 </w:t>
            </w:r>
            <w:hyperlink r:id="rId10">
              <w:r>
                <w:rPr>
                  <w:color w:val="0000FF"/>
                </w:rPr>
                <w:t>N 1/12</w:t>
              </w:r>
            </w:hyperlink>
            <w:r>
              <w:rPr>
                <w:color w:val="392C69"/>
              </w:rPr>
              <w:t xml:space="preserve">, от 31.10.2017 </w:t>
            </w:r>
            <w:hyperlink r:id="rId11">
              <w:r>
                <w:rPr>
                  <w:color w:val="0000FF"/>
                </w:rPr>
                <w:t>N 24/17</w:t>
              </w:r>
            </w:hyperlink>
            <w:r>
              <w:rPr>
                <w:color w:val="392C69"/>
              </w:rPr>
              <w:t xml:space="preserve">, от 26.09.2019 </w:t>
            </w:r>
            <w:hyperlink r:id="rId12">
              <w:r>
                <w:rPr>
                  <w:color w:val="0000FF"/>
                </w:rPr>
                <w:t>N 27/19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r>
    </w:tbl>
    <w:p w:rsidR="00113446" w:rsidRDefault="00113446">
      <w:pPr>
        <w:pStyle w:val="ConsPlusNormal"/>
        <w:ind w:firstLine="540"/>
        <w:jc w:val="both"/>
      </w:pPr>
    </w:p>
    <w:p w:rsidR="00113446" w:rsidRDefault="00113446">
      <w:pPr>
        <w:pStyle w:val="ConsPlusTitle"/>
        <w:ind w:firstLine="540"/>
        <w:jc w:val="both"/>
        <w:outlineLvl w:val="1"/>
      </w:pPr>
      <w:r>
        <w:t>I. Общие положения</w:t>
      </w:r>
    </w:p>
    <w:p w:rsidR="00113446" w:rsidRDefault="00113446">
      <w:pPr>
        <w:pStyle w:val="ConsPlusNormal"/>
        <w:ind w:firstLine="540"/>
        <w:jc w:val="both"/>
      </w:pPr>
    </w:p>
    <w:p w:rsidR="00113446" w:rsidRDefault="00113446">
      <w:pPr>
        <w:pStyle w:val="ConsPlusNormal"/>
        <w:ind w:firstLine="540"/>
        <w:jc w:val="both"/>
      </w:pPr>
      <w:r>
        <w:t xml:space="preserve">1. </w:t>
      </w:r>
      <w:proofErr w:type="gramStart"/>
      <w:r>
        <w:t>Административный регламент исполнения государственной функции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 значения" определяет сроки и последовательность действий (административных процедур) Комитета по дорожному хозяйству Ленинградской области и подведомственного Государственного казенного учреждения Ленинградской области "Управление автомобильных дорог Ленинградской области" (ГКУ "Ленавтодор") при осуществлении полномочий по информационному обеспечению</w:t>
      </w:r>
      <w:proofErr w:type="gramEnd"/>
      <w:r>
        <w:t xml:space="preserve"> пользователей автомобильными дорогами общего пользования регионального значения Ленинградской области о введении временных ограничения или прекращения движения транспортных средств по автомобильным дорогам общего пользования регионального значения Ленинградской области (далее - временные ограничения, автомобильные дороги).</w:t>
      </w:r>
    </w:p>
    <w:p w:rsidR="00113446" w:rsidRDefault="00113446">
      <w:pPr>
        <w:pStyle w:val="ConsPlusNormal"/>
        <w:jc w:val="both"/>
      </w:pPr>
      <w:r>
        <w:t xml:space="preserve">(п. 1 в ред. </w:t>
      </w:r>
      <w:hyperlink r:id="rId13">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2. Административный регламент определяет требования к порядку исполнения государственной функции, состав, последовательность и сроки выполнения административных процедур, требования к порядку их выполнения.</w:t>
      </w:r>
    </w:p>
    <w:p w:rsidR="00113446" w:rsidRDefault="00113446">
      <w:pPr>
        <w:pStyle w:val="ConsPlusNormal"/>
        <w:ind w:firstLine="540"/>
        <w:jc w:val="both"/>
      </w:pPr>
    </w:p>
    <w:p w:rsidR="00113446" w:rsidRDefault="00113446">
      <w:pPr>
        <w:pStyle w:val="ConsPlusTitle"/>
        <w:ind w:firstLine="540"/>
        <w:jc w:val="both"/>
        <w:outlineLvl w:val="2"/>
      </w:pPr>
      <w:r>
        <w:t>Наименование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3. Государственная функция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регионального значения" (далее - информирование пользователей автомобильными дорогами).</w:t>
      </w:r>
    </w:p>
    <w:p w:rsidR="00113446" w:rsidRDefault="00113446">
      <w:pPr>
        <w:pStyle w:val="ConsPlusNormal"/>
        <w:ind w:firstLine="540"/>
        <w:jc w:val="both"/>
      </w:pPr>
    </w:p>
    <w:p w:rsidR="00113446" w:rsidRDefault="00113446">
      <w:pPr>
        <w:pStyle w:val="ConsPlusTitle"/>
        <w:ind w:firstLine="540"/>
        <w:jc w:val="both"/>
        <w:outlineLvl w:val="2"/>
      </w:pPr>
      <w:r>
        <w:t>Наименование органов и организаций, участвующих в исполнении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4. Государственная функция исполняется Комитетом по дорожному хозяйству Ленинградской области (далее - Комитет).</w:t>
      </w:r>
    </w:p>
    <w:p w:rsidR="00113446" w:rsidRDefault="00113446">
      <w:pPr>
        <w:pStyle w:val="ConsPlusNormal"/>
        <w:spacing w:before="220"/>
        <w:ind w:firstLine="540"/>
        <w:jc w:val="both"/>
      </w:pPr>
      <w:r>
        <w:t>Структурным подразделением Комитета, ответственным за исполнение государственной функции, является отдел обеспечения дорожной деятельности и координации деятельности подведомственных организаций.</w:t>
      </w:r>
    </w:p>
    <w:p w:rsidR="00113446" w:rsidRDefault="00113446">
      <w:pPr>
        <w:pStyle w:val="ConsPlusNormal"/>
        <w:spacing w:before="220"/>
        <w:ind w:firstLine="540"/>
        <w:jc w:val="both"/>
      </w:pPr>
      <w:r>
        <w:t>В исполнении государственной функции участвует подведомственное Комитету Государственное казенное учреждение Ленинградской области "Управление автомобильных дорог Ленинградской области" (ГКУ "Ленавтодор") (далее - Учреждение).</w:t>
      </w:r>
    </w:p>
    <w:p w:rsidR="00113446" w:rsidRDefault="00113446">
      <w:pPr>
        <w:pStyle w:val="ConsPlusNormal"/>
        <w:jc w:val="both"/>
      </w:pPr>
      <w:r>
        <w:t>(</w:t>
      </w:r>
      <w:proofErr w:type="gramStart"/>
      <w:r>
        <w:t>п</w:t>
      </w:r>
      <w:proofErr w:type="gramEnd"/>
      <w:r>
        <w:t xml:space="preserve">. 4 в ред. </w:t>
      </w:r>
      <w:hyperlink r:id="rId14">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5. При предоставлении Государственной услуги Комитет и Учреждение осуществляют взаимодействие </w:t>
      </w:r>
      <w:proofErr w:type="gramStart"/>
      <w:r>
        <w:t>с</w:t>
      </w:r>
      <w:proofErr w:type="gramEnd"/>
      <w:r>
        <w:t>:</w:t>
      </w:r>
    </w:p>
    <w:p w:rsidR="00113446" w:rsidRDefault="00113446">
      <w:pPr>
        <w:pStyle w:val="ConsPlusNormal"/>
        <w:spacing w:before="220"/>
        <w:ind w:firstLine="540"/>
        <w:jc w:val="both"/>
      </w:pPr>
      <w:r>
        <w:t>- органами МВД РФ;</w:t>
      </w:r>
    </w:p>
    <w:p w:rsidR="00113446" w:rsidRDefault="00113446">
      <w:pPr>
        <w:pStyle w:val="ConsPlusNormal"/>
        <w:spacing w:before="220"/>
        <w:ind w:firstLine="540"/>
        <w:jc w:val="both"/>
      </w:pPr>
      <w:r>
        <w:t>- органами государственной власти Ленинградской области;</w:t>
      </w:r>
    </w:p>
    <w:p w:rsidR="00113446" w:rsidRDefault="00113446">
      <w:pPr>
        <w:pStyle w:val="ConsPlusNormal"/>
        <w:spacing w:before="220"/>
        <w:ind w:firstLine="540"/>
        <w:jc w:val="both"/>
      </w:pPr>
      <w:r>
        <w:lastRenderedPageBreak/>
        <w:t>- органами местного самоуправления муниципальных образований Ленинградской области;</w:t>
      </w:r>
    </w:p>
    <w:p w:rsidR="00113446" w:rsidRDefault="00113446">
      <w:pPr>
        <w:pStyle w:val="ConsPlusNormal"/>
        <w:spacing w:before="220"/>
        <w:ind w:firstLine="540"/>
        <w:jc w:val="both"/>
      </w:pPr>
      <w:r>
        <w:t>- средствами массовой информации;</w:t>
      </w:r>
    </w:p>
    <w:p w:rsidR="00113446" w:rsidRDefault="00113446">
      <w:pPr>
        <w:pStyle w:val="ConsPlusNormal"/>
        <w:spacing w:before="220"/>
        <w:ind w:firstLine="540"/>
        <w:jc w:val="both"/>
      </w:pPr>
      <w:r>
        <w:t>- предприятиями дорожной отрасли.</w:t>
      </w:r>
    </w:p>
    <w:p w:rsidR="00113446" w:rsidRDefault="00113446">
      <w:pPr>
        <w:pStyle w:val="ConsPlusNormal"/>
        <w:ind w:firstLine="540"/>
        <w:jc w:val="both"/>
      </w:pPr>
    </w:p>
    <w:p w:rsidR="00113446" w:rsidRDefault="00113446">
      <w:pPr>
        <w:pStyle w:val="ConsPlusTitle"/>
        <w:ind w:firstLine="540"/>
        <w:jc w:val="both"/>
        <w:outlineLvl w:val="2"/>
      </w:pPr>
      <w:r>
        <w:t>Перечень нормативных актов, непосредственно регулирующих исполнение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6. Перечень нормативных правовых актов, непосредственно регулирующих исполнение государственной функции:</w:t>
      </w:r>
    </w:p>
    <w:p w:rsidR="00113446" w:rsidRDefault="00113446">
      <w:pPr>
        <w:pStyle w:val="ConsPlusNormal"/>
        <w:spacing w:before="220"/>
        <w:ind w:firstLine="540"/>
        <w:jc w:val="both"/>
      </w:pPr>
      <w:r>
        <w:t xml:space="preserve">- Федеральный </w:t>
      </w:r>
      <w:hyperlink r:id="rId15">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3446" w:rsidRDefault="00113446">
      <w:pPr>
        <w:pStyle w:val="ConsPlusNormal"/>
        <w:spacing w:before="220"/>
        <w:ind w:firstLine="540"/>
        <w:jc w:val="both"/>
      </w:pPr>
      <w:r>
        <w:t xml:space="preserve">- Федеральный </w:t>
      </w:r>
      <w:hyperlink r:id="rId16">
        <w:r>
          <w:rPr>
            <w:color w:val="0000FF"/>
          </w:rPr>
          <w:t>закон</w:t>
        </w:r>
      </w:hyperlink>
      <w:r>
        <w:t xml:space="preserve"> от 10.12.1995 N 196-ФЗ "О безопасности дорожного движения";</w:t>
      </w:r>
    </w:p>
    <w:p w:rsidR="00113446" w:rsidRDefault="00113446">
      <w:pPr>
        <w:pStyle w:val="ConsPlusNormal"/>
        <w:spacing w:before="220"/>
        <w:ind w:firstLine="540"/>
        <w:jc w:val="both"/>
      </w:pPr>
      <w:r>
        <w:t xml:space="preserve">- областной </w:t>
      </w:r>
      <w:hyperlink r:id="rId17">
        <w:r>
          <w:rPr>
            <w:color w:val="0000FF"/>
          </w:rPr>
          <w:t>закон</w:t>
        </w:r>
      </w:hyperlink>
      <w:r>
        <w:t xml:space="preserve"> от 29 ноября 2013 года N 85-оз "О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границах населенных пунктов Ленинградской области";</w:t>
      </w:r>
    </w:p>
    <w:p w:rsidR="00113446" w:rsidRDefault="00113446">
      <w:pPr>
        <w:pStyle w:val="ConsPlusNormal"/>
        <w:spacing w:before="220"/>
        <w:ind w:firstLine="540"/>
        <w:jc w:val="both"/>
      </w:pPr>
      <w:r>
        <w:t xml:space="preserve">- </w:t>
      </w:r>
      <w:hyperlink r:id="rId18">
        <w:r>
          <w:rPr>
            <w:color w:val="0000FF"/>
          </w:rPr>
          <w:t>постановление</w:t>
        </w:r>
      </w:hyperlink>
      <w:r>
        <w:t xml:space="preserve"> Правительства Ленинградской области от 23.01.2012 N 13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
    <w:p w:rsidR="00113446" w:rsidRDefault="00113446">
      <w:pPr>
        <w:pStyle w:val="ConsPlusNormal"/>
        <w:spacing w:before="220"/>
        <w:ind w:firstLine="540"/>
        <w:jc w:val="both"/>
      </w:pPr>
      <w:r>
        <w:t xml:space="preserve">- </w:t>
      </w:r>
      <w:hyperlink r:id="rId19">
        <w:r>
          <w:rPr>
            <w:color w:val="0000FF"/>
          </w:rPr>
          <w:t>постановление</w:t>
        </w:r>
      </w:hyperlink>
      <w:r>
        <w:t xml:space="preserve"> Правительства Ленинградской области от 7 сентября 2011 г. N 283 "Об утверждении положения о комитете по дорожному хозяйству Ленинградской области".</w:t>
      </w:r>
    </w:p>
    <w:p w:rsidR="00113446" w:rsidRDefault="00113446">
      <w:pPr>
        <w:pStyle w:val="ConsPlusNormal"/>
        <w:jc w:val="both"/>
      </w:pPr>
      <w:r>
        <w:t xml:space="preserve">(п. 6 в ред. </w:t>
      </w:r>
      <w:hyperlink r:id="rId20">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ind w:firstLine="540"/>
        <w:jc w:val="both"/>
      </w:pPr>
    </w:p>
    <w:p w:rsidR="00113446" w:rsidRDefault="00113446">
      <w:pPr>
        <w:pStyle w:val="ConsPlusTitle"/>
        <w:ind w:firstLine="540"/>
        <w:jc w:val="both"/>
        <w:outlineLvl w:val="2"/>
      </w:pPr>
      <w:r>
        <w:t>Результаты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7. Результатом исполнения государственной функции является своевременное информирование пользователей автомобильными дорогами о введении временных ограничения или прекращения движения транспортных средств по автомобильным дорогам общего пользования регионального значения Ленинградской области.</w:t>
      </w:r>
    </w:p>
    <w:p w:rsidR="00113446" w:rsidRDefault="00113446">
      <w:pPr>
        <w:pStyle w:val="ConsPlusNormal"/>
        <w:ind w:firstLine="540"/>
        <w:jc w:val="both"/>
      </w:pPr>
    </w:p>
    <w:p w:rsidR="00113446" w:rsidRDefault="00113446">
      <w:pPr>
        <w:pStyle w:val="ConsPlusTitle"/>
        <w:ind w:firstLine="540"/>
        <w:jc w:val="both"/>
        <w:outlineLvl w:val="2"/>
      </w:pPr>
      <w:r>
        <w:t>Юридические факты, которыми заканчивается исполнение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8. Юридическими фактами, которыми заканчивается исполнение государственной функции, являются:</w:t>
      </w:r>
    </w:p>
    <w:p w:rsidR="00113446" w:rsidRDefault="00113446">
      <w:pPr>
        <w:pStyle w:val="ConsPlusNormal"/>
        <w:spacing w:before="220"/>
        <w:ind w:firstLine="540"/>
        <w:jc w:val="both"/>
      </w:pPr>
      <w:r>
        <w:t>8.1. Размещение объявлений о введении временных ограничения или прекращения движения транспортных средств по автомобильным дорогам общего пользования регионального значения Ленинградской области, причинах и сроках таких ограничений и о возможности воспользоваться объездом в средствах массовой информации Ленинградской области;</w:t>
      </w:r>
    </w:p>
    <w:p w:rsidR="00113446" w:rsidRDefault="00113446">
      <w:pPr>
        <w:pStyle w:val="ConsPlusNormal"/>
        <w:spacing w:before="220"/>
        <w:ind w:firstLine="540"/>
        <w:jc w:val="both"/>
      </w:pPr>
      <w:r>
        <w:t>8.2. Размещение объявлений о введении временных ограничения или прекращения движения транспортных средств по автомобильным дорогам общего пользования регионального значения Ленинградской области, причинах и сроках таких ограничений и о возможности воспользоваться объездом на официальном сайте Правительства Ленинградской области;</w:t>
      </w:r>
    </w:p>
    <w:p w:rsidR="00113446" w:rsidRDefault="00113446">
      <w:pPr>
        <w:pStyle w:val="ConsPlusNormal"/>
        <w:spacing w:before="220"/>
        <w:ind w:firstLine="540"/>
        <w:jc w:val="both"/>
      </w:pPr>
      <w:r>
        <w:t xml:space="preserve">8.3. </w:t>
      </w:r>
      <w:proofErr w:type="gramStart"/>
      <w:r>
        <w:t xml:space="preserve">Установка временных дорожных знаков (запрещающих и информационных знаков, </w:t>
      </w:r>
      <w:r>
        <w:lastRenderedPageBreak/>
        <w:t>знаков дополнительной информации) непосредственно на автомобильных дорогах общего пользования регионального значения Ленинградской области, информирующих пользователей автомобильными дорогами о временных ограничении или прекращении движения, транспортных средствах, на которые распространяется ограничение, сроках таких ограничений и направлениях объезда.</w:t>
      </w:r>
      <w:proofErr w:type="gramEnd"/>
    </w:p>
    <w:p w:rsidR="00113446" w:rsidRDefault="00113446">
      <w:pPr>
        <w:pStyle w:val="ConsPlusNormal"/>
        <w:ind w:firstLine="540"/>
        <w:jc w:val="both"/>
      </w:pPr>
    </w:p>
    <w:p w:rsidR="00113446" w:rsidRDefault="00113446">
      <w:pPr>
        <w:pStyle w:val="ConsPlusTitle"/>
        <w:ind w:firstLine="540"/>
        <w:jc w:val="both"/>
        <w:outlineLvl w:val="2"/>
      </w:pPr>
      <w:r>
        <w:t>Лица, взаимодействующие с органами, исполняющими государственную функцию</w:t>
      </w:r>
    </w:p>
    <w:p w:rsidR="00113446" w:rsidRDefault="00113446">
      <w:pPr>
        <w:pStyle w:val="ConsPlusNormal"/>
        <w:ind w:firstLine="540"/>
        <w:jc w:val="both"/>
      </w:pPr>
    </w:p>
    <w:p w:rsidR="00113446" w:rsidRDefault="00113446">
      <w:pPr>
        <w:pStyle w:val="ConsPlusNormal"/>
        <w:ind w:firstLine="540"/>
        <w:jc w:val="both"/>
      </w:pPr>
      <w:r>
        <w:t>9. При исполнении государственной функции физические и юридические лица - пользователи автомобильных дорог вправе получать необходимую информацию в Комитете и Учреждении.</w:t>
      </w:r>
    </w:p>
    <w:p w:rsidR="00113446" w:rsidRDefault="00113446">
      <w:pPr>
        <w:pStyle w:val="ConsPlusNormal"/>
        <w:ind w:firstLine="540"/>
        <w:jc w:val="both"/>
      </w:pPr>
    </w:p>
    <w:p w:rsidR="00113446" w:rsidRDefault="00113446">
      <w:pPr>
        <w:pStyle w:val="ConsPlusTitle"/>
        <w:ind w:firstLine="540"/>
        <w:jc w:val="both"/>
        <w:outlineLvl w:val="2"/>
      </w:pPr>
      <w:r>
        <w:t>Информация о возмездной (безвозмездной) основе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10. Исполнение государственной функции осуществляется на безвозмездной основе.</w:t>
      </w:r>
    </w:p>
    <w:p w:rsidR="00113446" w:rsidRDefault="00113446">
      <w:pPr>
        <w:pStyle w:val="ConsPlusNormal"/>
        <w:ind w:firstLine="540"/>
        <w:jc w:val="both"/>
      </w:pPr>
    </w:p>
    <w:p w:rsidR="00113446" w:rsidRDefault="00113446">
      <w:pPr>
        <w:pStyle w:val="ConsPlusTitle"/>
        <w:ind w:firstLine="540"/>
        <w:jc w:val="both"/>
        <w:outlineLvl w:val="1"/>
      </w:pPr>
      <w:r>
        <w:t>II. Требования к порядку исполнения государственной функции. Порядок информирования о правилах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11. Информация по вопросам исполнения государственной функции предоставляется Комитетом посредством размещения информации на официальном сайте Комитета в информационно-телекоммуникационной сети Интернет, на информационных стендах, посредством устного консультирования, по телефону.</w:t>
      </w:r>
    </w:p>
    <w:p w:rsidR="00113446" w:rsidRDefault="00113446">
      <w:pPr>
        <w:pStyle w:val="ConsPlusNormal"/>
        <w:spacing w:before="220"/>
        <w:ind w:firstLine="540"/>
        <w:jc w:val="both"/>
      </w:pPr>
      <w:r>
        <w:t>Местонахождение Комитета и Учреждения: 190103, г. Санкт-Петербург, Рижский пр-т, д. 16.</w:t>
      </w:r>
    </w:p>
    <w:p w:rsidR="00113446" w:rsidRDefault="00113446">
      <w:pPr>
        <w:pStyle w:val="ConsPlusNormal"/>
        <w:spacing w:before="220"/>
        <w:ind w:firstLine="540"/>
        <w:jc w:val="both"/>
      </w:pPr>
      <w:r>
        <w:t>Телефоны Комитета для получения информации, связанной с исполнением государственной функции: (812)251-40-41, (812)251-40-74.</w:t>
      </w:r>
    </w:p>
    <w:p w:rsidR="00113446" w:rsidRDefault="00113446">
      <w:pPr>
        <w:pStyle w:val="ConsPlusNormal"/>
        <w:spacing w:before="220"/>
        <w:ind w:firstLine="540"/>
        <w:jc w:val="both"/>
      </w:pPr>
      <w:r>
        <w:t>Телефоны Учреждения для получения информации, связанной с исполнением государственной функции: (812)251-02-35, факс (812)575-44-56.</w:t>
      </w:r>
    </w:p>
    <w:p w:rsidR="00113446" w:rsidRDefault="00113446">
      <w:pPr>
        <w:pStyle w:val="ConsPlusNormal"/>
        <w:spacing w:before="220"/>
        <w:ind w:firstLine="540"/>
        <w:jc w:val="both"/>
      </w:pPr>
      <w:r>
        <w:t>Электронный адрес для направления в Комитет электронных сообщений по вопросам исполнения государственной функции: kdh@lenreg.ru.</w:t>
      </w:r>
    </w:p>
    <w:p w:rsidR="00113446" w:rsidRDefault="00113446">
      <w:pPr>
        <w:pStyle w:val="ConsPlusNormal"/>
        <w:spacing w:before="220"/>
        <w:ind w:firstLine="540"/>
        <w:jc w:val="both"/>
      </w:pPr>
      <w:r>
        <w:t>Электронный адрес для направления в Учреждение электронных сообщений по вопросам исполнения государственной функции: info@ленавтодор.рф.</w:t>
      </w:r>
    </w:p>
    <w:p w:rsidR="00113446" w:rsidRDefault="00113446">
      <w:pPr>
        <w:pStyle w:val="ConsPlusNormal"/>
        <w:spacing w:before="220"/>
        <w:ind w:firstLine="540"/>
        <w:jc w:val="both"/>
      </w:pPr>
      <w:r>
        <w:t xml:space="preserve">Адрес официального сайта Комитета: </w:t>
      </w:r>
      <w:hyperlink r:id="rId21">
        <w:r>
          <w:rPr>
            <w:color w:val="0000FF"/>
          </w:rPr>
          <w:t>http://road.lenobl.ru/</w:t>
        </w:r>
      </w:hyperlink>
      <w:r>
        <w:t>.</w:t>
      </w:r>
    </w:p>
    <w:p w:rsidR="00113446" w:rsidRDefault="00113446">
      <w:pPr>
        <w:pStyle w:val="ConsPlusNormal"/>
        <w:spacing w:before="220"/>
        <w:ind w:firstLine="540"/>
        <w:jc w:val="both"/>
      </w:pPr>
      <w:r>
        <w:t xml:space="preserve">Адрес официального сайта Учреждения: </w:t>
      </w:r>
      <w:hyperlink r:id="rId22">
        <w:r>
          <w:rPr>
            <w:color w:val="0000FF"/>
          </w:rPr>
          <w:t>http://ленавтодор.рф</w:t>
        </w:r>
      </w:hyperlink>
      <w:r>
        <w:t>.</w:t>
      </w:r>
    </w:p>
    <w:p w:rsidR="00113446" w:rsidRDefault="00113446">
      <w:pPr>
        <w:pStyle w:val="ConsPlusNormal"/>
        <w:spacing w:before="220"/>
        <w:ind w:firstLine="540"/>
        <w:jc w:val="both"/>
      </w:pPr>
      <w:r>
        <w:t xml:space="preserve">Адрес портала государственных и муниципальных услуг (функций) Ленинградской области: </w:t>
      </w:r>
      <w:hyperlink r:id="rId23">
        <w:r>
          <w:rPr>
            <w:color w:val="0000FF"/>
          </w:rPr>
          <w:t>http://gu.lenobl.ru/</w:t>
        </w:r>
      </w:hyperlink>
      <w:r>
        <w:t>.</w:t>
      </w:r>
    </w:p>
    <w:p w:rsidR="00113446" w:rsidRDefault="00113446">
      <w:pPr>
        <w:pStyle w:val="ConsPlusNormal"/>
        <w:spacing w:before="220"/>
        <w:ind w:firstLine="540"/>
        <w:jc w:val="both"/>
      </w:pPr>
      <w:r>
        <w:t>Посредством телефонной связи предоставляется следующая информация:</w:t>
      </w:r>
    </w:p>
    <w:p w:rsidR="00113446" w:rsidRDefault="00113446">
      <w:pPr>
        <w:pStyle w:val="ConsPlusNormal"/>
        <w:spacing w:before="220"/>
        <w:ind w:firstLine="540"/>
        <w:jc w:val="both"/>
      </w:pPr>
      <w:r>
        <w:t>- о нормативных правовых актах, регламентирующих вопросы исполнения государственной функции;</w:t>
      </w:r>
    </w:p>
    <w:p w:rsidR="00113446" w:rsidRDefault="00113446">
      <w:pPr>
        <w:pStyle w:val="ConsPlusNormal"/>
        <w:spacing w:before="220"/>
        <w:ind w:firstLine="540"/>
        <w:jc w:val="both"/>
      </w:pPr>
      <w:r>
        <w:t>- о порядке исполнения государственной функции;</w:t>
      </w:r>
    </w:p>
    <w:p w:rsidR="00113446" w:rsidRDefault="00113446">
      <w:pPr>
        <w:pStyle w:val="ConsPlusNormal"/>
        <w:spacing w:before="220"/>
        <w:ind w:firstLine="540"/>
        <w:jc w:val="both"/>
      </w:pPr>
      <w:r>
        <w:t>- о сроках исполнения государственной функции;</w:t>
      </w:r>
    </w:p>
    <w:p w:rsidR="00113446" w:rsidRDefault="00113446">
      <w:pPr>
        <w:pStyle w:val="ConsPlusNormal"/>
        <w:spacing w:before="220"/>
        <w:ind w:firstLine="540"/>
        <w:jc w:val="both"/>
      </w:pPr>
      <w:r>
        <w:t>- о местонахождении и графике работы Комитета (Учреждения);</w:t>
      </w:r>
    </w:p>
    <w:p w:rsidR="00113446" w:rsidRDefault="00113446">
      <w:pPr>
        <w:pStyle w:val="ConsPlusNormal"/>
        <w:spacing w:before="220"/>
        <w:ind w:firstLine="540"/>
        <w:jc w:val="both"/>
      </w:pPr>
      <w:r>
        <w:lastRenderedPageBreak/>
        <w:t>- об адресах сайтов Комитета и учреждения.</w:t>
      </w:r>
    </w:p>
    <w:p w:rsidR="00113446" w:rsidRDefault="00113446">
      <w:pPr>
        <w:pStyle w:val="ConsPlusNormal"/>
        <w:spacing w:before="220"/>
        <w:ind w:firstLine="540"/>
        <w:jc w:val="both"/>
      </w:pPr>
      <w:r>
        <w:t>В соответствии с законодательством Российской Федерации допускается получение информации заинтересованными лицами по вопросам исполнения государственной функции с использованием федеральной государственной информационной системы "Единый портал государственных и муниципальных услуг (функций)".</w:t>
      </w:r>
    </w:p>
    <w:p w:rsidR="00113446" w:rsidRDefault="00113446">
      <w:pPr>
        <w:pStyle w:val="ConsPlusNormal"/>
        <w:jc w:val="both"/>
      </w:pPr>
      <w:r>
        <w:t xml:space="preserve">(п. 11 в ред. </w:t>
      </w:r>
      <w:hyperlink r:id="rId24">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12. График работы Комитета и Учреждения: понедельник - четверг с 9.00 до 18.00, пятница - с 9.00 до 17.00, перерыв на обед с 12.12 </w:t>
      </w:r>
      <w:proofErr w:type="gramStart"/>
      <w:r>
        <w:t>до</w:t>
      </w:r>
      <w:proofErr w:type="gramEnd"/>
      <w:r>
        <w:t xml:space="preserve"> 13.00, выходные дни: суббота, воскресенье.</w:t>
      </w:r>
    </w:p>
    <w:p w:rsidR="00113446" w:rsidRDefault="00113446">
      <w:pPr>
        <w:pStyle w:val="ConsPlusNormal"/>
        <w:jc w:val="both"/>
      </w:pPr>
      <w:r>
        <w:t xml:space="preserve">(в ред. </w:t>
      </w:r>
      <w:hyperlink r:id="rId25">
        <w:r>
          <w:rPr>
            <w:color w:val="0000FF"/>
          </w:rPr>
          <w:t>Приказа</w:t>
        </w:r>
      </w:hyperlink>
      <w:r>
        <w:t xml:space="preserve"> комитета по дорожному хозяйству Ленинградской области от 05.05.2012 N 1/12)</w:t>
      </w:r>
    </w:p>
    <w:p w:rsidR="00113446" w:rsidRDefault="00113446">
      <w:pPr>
        <w:pStyle w:val="ConsPlusNormal"/>
        <w:spacing w:before="220"/>
        <w:ind w:firstLine="540"/>
        <w:jc w:val="both"/>
      </w:pPr>
      <w:r>
        <w:t>13. Информация о порядке исполнения государственной функции может быть получена заинтересованными лицами посредством письменного сообщения на устное или письменное обращение, направлена с использованием средств факсимильной связи и посредством электронной почты.</w:t>
      </w:r>
    </w:p>
    <w:p w:rsidR="00113446" w:rsidRDefault="00113446">
      <w:pPr>
        <w:pStyle w:val="ConsPlusNormal"/>
        <w:spacing w:before="220"/>
        <w:ind w:firstLine="540"/>
        <w:jc w:val="both"/>
      </w:pPr>
      <w:r>
        <w:t xml:space="preserve">Направление информации в ответ на письменное обращение заинтересованных лиц по вопросам исполнения государственной функции осуществляется в срок не позднее 30 календарных дней со дня регистрации обращения в Комитете в соответствии с требованиями Федерального </w:t>
      </w:r>
      <w:hyperlink r:id="rId26">
        <w:r>
          <w:rPr>
            <w:color w:val="0000FF"/>
          </w:rPr>
          <w:t>закона</w:t>
        </w:r>
      </w:hyperlink>
      <w:r>
        <w:t xml:space="preserve"> N 59-ФЗ.</w:t>
      </w:r>
    </w:p>
    <w:p w:rsidR="00113446" w:rsidRDefault="00113446">
      <w:pPr>
        <w:pStyle w:val="ConsPlusNormal"/>
        <w:jc w:val="both"/>
      </w:pPr>
      <w:r>
        <w:t xml:space="preserve">(п. 13 в ред. </w:t>
      </w:r>
      <w:hyperlink r:id="rId27">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14. Консультации по процедуре исполнения государственной функции предоставляются на личном приеме, по телефону, по письменным обращениям, в том числе с использованием электронной почты.</w:t>
      </w:r>
    </w:p>
    <w:p w:rsidR="00113446" w:rsidRDefault="00113446">
      <w:pPr>
        <w:pStyle w:val="ConsPlusNormal"/>
        <w:spacing w:before="220"/>
        <w:ind w:firstLine="540"/>
        <w:jc w:val="both"/>
      </w:pPr>
      <w:r>
        <w:t>15. Письменные обращения рассматриваются в течение 30 дней со дня регистрации, если не установлен более короткий контрольный срок рассмотрения.</w:t>
      </w:r>
    </w:p>
    <w:p w:rsidR="00113446" w:rsidRDefault="00113446">
      <w:pPr>
        <w:pStyle w:val="ConsPlusNormal"/>
        <w:spacing w:before="220"/>
        <w:ind w:firstLine="540"/>
        <w:jc w:val="both"/>
      </w:pPr>
      <w:r>
        <w:t>16. При консультировании по телефону должностные лица Комитета и Учреждения представляют информацию по следующим вопросам: сведения о правовых актах, на основании которых исполняется государственная функция; вводятся ограничения, о сроках таких ограничений, принятых мерах по организации дорожного движения, устройстве объездов.</w:t>
      </w:r>
    </w:p>
    <w:p w:rsidR="00113446" w:rsidRDefault="00113446">
      <w:pPr>
        <w:pStyle w:val="ConsPlusNormal"/>
        <w:spacing w:before="220"/>
        <w:ind w:firstLine="540"/>
        <w:jc w:val="both"/>
      </w:pPr>
      <w:r>
        <w:t>17. Консультирование по иным вопросам осуществляется только на основании письменного обращения.</w:t>
      </w:r>
    </w:p>
    <w:p w:rsidR="00113446" w:rsidRDefault="00113446">
      <w:pPr>
        <w:pStyle w:val="ConsPlusNormal"/>
        <w:ind w:firstLine="540"/>
        <w:jc w:val="both"/>
      </w:pPr>
    </w:p>
    <w:p w:rsidR="00113446" w:rsidRDefault="00113446">
      <w:pPr>
        <w:pStyle w:val="ConsPlusTitle"/>
        <w:ind w:firstLine="540"/>
        <w:jc w:val="both"/>
        <w:outlineLvl w:val="2"/>
      </w:pPr>
      <w:r>
        <w:t>Сроки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 xml:space="preserve">18. </w:t>
      </w:r>
      <w:proofErr w:type="gramStart"/>
      <w:r>
        <w:t>В случае введения временных ограничения или прекращения движения транспортных средств (далее - введение ограничения) при реконструкции, капитальном ремонте и ремонте автомобильных дорог общего пользования регионального значения, в периоды возникновения неблагоприятных природно-климатических условий информация о введении ограничения, причинах и сроках такого ограничения, возможных маршрутах объезда размещается на сайте Правительства Ленинградской области в сети Интернет, через средства массовой информации и путем установки дорожных</w:t>
      </w:r>
      <w:proofErr w:type="gramEnd"/>
      <w:r>
        <w:t xml:space="preserve"> знаков за 30 дней до начала введения ограничения.</w:t>
      </w:r>
    </w:p>
    <w:p w:rsidR="00113446" w:rsidRDefault="00113446">
      <w:pPr>
        <w:pStyle w:val="ConsPlusNormal"/>
        <w:spacing w:before="220"/>
        <w:ind w:firstLine="540"/>
        <w:jc w:val="both"/>
      </w:pPr>
      <w:r>
        <w:t>19. В случае введения ограничения в целях обеспечения безопасности дорожного движения (при опасных природных явлениях, аварийных ситуациях на дорогах, выполнении работ по содержанию автомобильных дорог, когда такие работы создают угрозу безопасности дорожного движения) информирование пользователей автомобильными дорогами осуществляется незамедлительно.</w:t>
      </w:r>
    </w:p>
    <w:p w:rsidR="00113446" w:rsidRDefault="00113446">
      <w:pPr>
        <w:pStyle w:val="ConsPlusNormal"/>
        <w:ind w:firstLine="540"/>
        <w:jc w:val="both"/>
      </w:pPr>
    </w:p>
    <w:p w:rsidR="00113446" w:rsidRDefault="00113446">
      <w:pPr>
        <w:pStyle w:val="ConsPlusTitle"/>
        <w:ind w:firstLine="540"/>
        <w:jc w:val="both"/>
        <w:outlineLvl w:val="2"/>
      </w:pPr>
      <w:r>
        <w:t>Основания для приостановления (отказа) в исполнении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20. Оснований для приостановления и отказа в исполнении государственной функции не имеется.</w:t>
      </w:r>
    </w:p>
    <w:p w:rsidR="00113446" w:rsidRDefault="00113446">
      <w:pPr>
        <w:pStyle w:val="ConsPlusNormal"/>
        <w:ind w:firstLine="540"/>
        <w:jc w:val="both"/>
      </w:pPr>
    </w:p>
    <w:p w:rsidR="00113446" w:rsidRDefault="00113446">
      <w:pPr>
        <w:pStyle w:val="ConsPlusTitle"/>
        <w:ind w:firstLine="540"/>
        <w:jc w:val="both"/>
        <w:outlineLvl w:val="2"/>
      </w:pPr>
      <w:r>
        <w:t>Место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21. Местом исполнения государственной функции является место нахождения Комитета и Учреждения. Центральный вход в здание, в котором расположены Комитет и Учреждение, должен быть оборудован информационной табличкой (вывеской), содержащей информацию о наименовании, графике работы Комитета и Учреждения.</w:t>
      </w:r>
    </w:p>
    <w:p w:rsidR="00113446" w:rsidRDefault="00113446">
      <w:pPr>
        <w:pStyle w:val="ConsPlusNormal"/>
        <w:spacing w:before="220"/>
        <w:ind w:firstLine="540"/>
        <w:jc w:val="both"/>
      </w:pPr>
      <w:r>
        <w:t>22.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113446" w:rsidRDefault="00113446">
      <w:pPr>
        <w:pStyle w:val="ConsPlusNormal"/>
        <w:spacing w:before="220"/>
        <w:ind w:firstLine="540"/>
        <w:jc w:val="both"/>
      </w:pPr>
      <w:r>
        <w:t>23.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113446" w:rsidRDefault="00113446">
      <w:pPr>
        <w:pStyle w:val="ConsPlusNormal"/>
        <w:ind w:firstLine="540"/>
        <w:jc w:val="both"/>
      </w:pPr>
    </w:p>
    <w:p w:rsidR="00113446" w:rsidRDefault="00113446">
      <w:pPr>
        <w:pStyle w:val="ConsPlusTitle"/>
        <w:ind w:firstLine="540"/>
        <w:jc w:val="both"/>
        <w:outlineLvl w:val="1"/>
      </w:pPr>
      <w:r>
        <w:t>III. Административные процедуры исполнения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24. Исполнение государственной функции по информированию пользователей автомобильными дорогами включает в себя следующие административные процедуры:</w:t>
      </w:r>
    </w:p>
    <w:p w:rsidR="00113446" w:rsidRDefault="00113446">
      <w:pPr>
        <w:pStyle w:val="ConsPlusNormal"/>
        <w:spacing w:before="220"/>
        <w:ind w:firstLine="540"/>
        <w:jc w:val="both"/>
      </w:pPr>
      <w:proofErr w:type="gramStart"/>
      <w:r>
        <w:t xml:space="preserve">1) размещение Комитетом информации на официальном сайте Администрации Ленинградской области в сети Интернет </w:t>
      </w:r>
      <w:hyperlink r:id="rId28">
        <w:r>
          <w:rPr>
            <w:color w:val="0000FF"/>
          </w:rPr>
          <w:t>http://www.lenobl.ru</w:t>
        </w:r>
      </w:hyperlink>
      <w:r>
        <w:t xml:space="preserve"> о причинах установления временных ограничений;</w:t>
      </w:r>
      <w:proofErr w:type="gramEnd"/>
    </w:p>
    <w:p w:rsidR="00113446" w:rsidRDefault="00113446">
      <w:pPr>
        <w:pStyle w:val="ConsPlusNormal"/>
        <w:spacing w:before="220"/>
        <w:ind w:firstLine="540"/>
        <w:jc w:val="both"/>
      </w:pPr>
      <w:r>
        <w:t>2) размещение Учреждением информации на официальном сайте Учреждения в сети Интернет, в средствах массовой информации (радио, телевидение, пресса) о временных ограничениях, сроках таких ограничений и о возможности воспользоваться объездом.</w:t>
      </w:r>
    </w:p>
    <w:p w:rsidR="00113446" w:rsidRDefault="00113446">
      <w:pPr>
        <w:pStyle w:val="ConsPlusNormal"/>
        <w:spacing w:before="220"/>
        <w:ind w:firstLine="540"/>
        <w:jc w:val="both"/>
      </w:pPr>
      <w:hyperlink w:anchor="P253">
        <w:r>
          <w:rPr>
            <w:color w:val="0000FF"/>
          </w:rPr>
          <w:t>Блок-схема</w:t>
        </w:r>
      </w:hyperlink>
      <w:r>
        <w:t xml:space="preserve"> административных действий представлена в Приложении к настоящему Регламенту.</w:t>
      </w:r>
    </w:p>
    <w:p w:rsidR="00113446" w:rsidRDefault="00113446">
      <w:pPr>
        <w:pStyle w:val="ConsPlusNormal"/>
        <w:jc w:val="both"/>
      </w:pPr>
      <w:r>
        <w:t xml:space="preserve">(п. 24 в ред. </w:t>
      </w:r>
      <w:hyperlink r:id="rId29">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ind w:firstLine="540"/>
        <w:jc w:val="both"/>
      </w:pPr>
    </w:p>
    <w:p w:rsidR="00113446" w:rsidRDefault="00113446">
      <w:pPr>
        <w:pStyle w:val="ConsPlusTitle"/>
        <w:ind w:firstLine="540"/>
        <w:jc w:val="both"/>
        <w:outlineLvl w:val="2"/>
      </w:pPr>
      <w:proofErr w:type="gramStart"/>
      <w:r>
        <w:t>Размещение информации на официальном сайте Правительства Ленинградской области, в средствах массовой информации (радио, телевидение, пресса) о временных ограничении или прекращении движения транспортных средств по автомобильным дорогам</w:t>
      </w:r>
      <w:proofErr w:type="gramEnd"/>
    </w:p>
    <w:p w:rsidR="00113446" w:rsidRDefault="00113446">
      <w:pPr>
        <w:pStyle w:val="ConsPlusNormal"/>
        <w:ind w:firstLine="540"/>
        <w:jc w:val="both"/>
      </w:pPr>
    </w:p>
    <w:p w:rsidR="00113446" w:rsidRDefault="00113446">
      <w:pPr>
        <w:pStyle w:val="ConsPlusNormal"/>
        <w:ind w:firstLine="540"/>
        <w:jc w:val="both"/>
      </w:pPr>
      <w:r>
        <w:t>25. Основанием для начала процедуры является издание Комитетом приказа о введении ограничения (далее - Приказ Комитета) в случаях:</w:t>
      </w:r>
    </w:p>
    <w:p w:rsidR="00113446" w:rsidRDefault="00113446">
      <w:pPr>
        <w:pStyle w:val="ConsPlusNormal"/>
        <w:spacing w:before="220"/>
        <w:ind w:firstLine="540"/>
        <w:jc w:val="both"/>
      </w:pPr>
      <w:r>
        <w:t xml:space="preserve">- реконструкции, капитального ремонта и </w:t>
      </w:r>
      <w:proofErr w:type="gramStart"/>
      <w:r>
        <w:t>ремонта</w:t>
      </w:r>
      <w:proofErr w:type="gramEnd"/>
      <w:r>
        <w:t xml:space="preserve"> автомобильных дорог;</w:t>
      </w:r>
    </w:p>
    <w:p w:rsidR="00113446" w:rsidRDefault="00113446">
      <w:pPr>
        <w:pStyle w:val="ConsPlusNormal"/>
        <w:spacing w:before="220"/>
        <w:ind w:firstLine="540"/>
        <w:jc w:val="both"/>
      </w:pPr>
      <w:r>
        <w:t>- возникновения неблагоприятных природно-климатических условий;</w:t>
      </w:r>
    </w:p>
    <w:p w:rsidR="00113446" w:rsidRDefault="00113446">
      <w:pPr>
        <w:pStyle w:val="ConsPlusNormal"/>
        <w:spacing w:before="220"/>
        <w:ind w:firstLine="540"/>
        <w:jc w:val="both"/>
      </w:pPr>
      <w:r>
        <w:t>-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13446" w:rsidRDefault="00113446">
      <w:pPr>
        <w:pStyle w:val="ConsPlusNormal"/>
        <w:spacing w:before="220"/>
        <w:ind w:firstLine="540"/>
        <w:jc w:val="both"/>
      </w:pPr>
      <w:r>
        <w:t xml:space="preserve">-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 прилегающим к </w:t>
      </w:r>
      <w:r>
        <w:lastRenderedPageBreak/>
        <w:t>объектам культурного наследия регионального значения либо пролегающим по их территориям, зонам охраны;</w:t>
      </w:r>
    </w:p>
    <w:p w:rsidR="00113446" w:rsidRDefault="00113446">
      <w:pPr>
        <w:pStyle w:val="ConsPlusNormal"/>
        <w:spacing w:before="220"/>
        <w:ind w:firstLine="540"/>
        <w:jc w:val="both"/>
      </w:pPr>
      <w:r>
        <w:t xml:space="preserve">- предусмотренных областным </w:t>
      </w:r>
      <w:hyperlink r:id="rId30">
        <w:r>
          <w:rPr>
            <w:color w:val="0000FF"/>
          </w:rPr>
          <w:t>законом</w:t>
        </w:r>
      </w:hyperlink>
      <w:r>
        <w:t xml:space="preserve"> от 29 ноября 2013 года N 85-оз "О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границах населенных пунктов Ленинградской области".</w:t>
      </w:r>
    </w:p>
    <w:p w:rsidR="00113446" w:rsidRDefault="00113446">
      <w:pPr>
        <w:pStyle w:val="ConsPlusNormal"/>
        <w:jc w:val="both"/>
      </w:pPr>
      <w:r>
        <w:t xml:space="preserve">(п. 25 в ред. </w:t>
      </w:r>
      <w:hyperlink r:id="rId31">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26. </w:t>
      </w:r>
      <w:proofErr w:type="gramStart"/>
      <w:r>
        <w:t xml:space="preserve">В иных случаях, предусмотренных </w:t>
      </w:r>
      <w:hyperlink r:id="rId32">
        <w:r>
          <w:rPr>
            <w:color w:val="0000FF"/>
          </w:rPr>
          <w:t>Порядком</w:t>
        </w:r>
      </w:hyperlink>
      <w:r>
        <w:t xml:space="preserve">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утвержденным постановлением Правительства Ленинградской области от 23.01.2012 N 13, в целях обеспечения безопасности дорожного движения основанием для начала процедуры является подготовка Комитетом письма в ГКУ "Ленавтодор" о введении ограничения (далее - Письмо Комитета).</w:t>
      </w:r>
      <w:proofErr w:type="gramEnd"/>
    </w:p>
    <w:p w:rsidR="00113446" w:rsidRDefault="00113446">
      <w:pPr>
        <w:pStyle w:val="ConsPlusNormal"/>
        <w:jc w:val="both"/>
      </w:pPr>
      <w:r>
        <w:t>(</w:t>
      </w:r>
      <w:proofErr w:type="gramStart"/>
      <w:r>
        <w:t>п</w:t>
      </w:r>
      <w:proofErr w:type="gramEnd"/>
      <w:r>
        <w:t xml:space="preserve">. 26 в ред. </w:t>
      </w:r>
      <w:hyperlink r:id="rId33">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27. </w:t>
      </w:r>
      <w:proofErr w:type="gramStart"/>
      <w:r>
        <w:t xml:space="preserve">В соответствии с Приказом (Письмом) Комитета ответственное должностное лицо отдела обеспечения дорожной деятельности и координации деятельности подведомственных организаций управления организации дорожной деятельности в течение одного рабочего дня передает в сектор организационной работы административно-правового отдела управления организационной работы информацию для размещения на официальном сайте Администрации Ленинградской области в сети Интернет </w:t>
      </w:r>
      <w:hyperlink r:id="rId34">
        <w:r>
          <w:rPr>
            <w:color w:val="0000FF"/>
          </w:rPr>
          <w:t>http://www.lenobl.ru</w:t>
        </w:r>
      </w:hyperlink>
      <w:r>
        <w:t xml:space="preserve"> за 30 дней до вводимого ограничения (в</w:t>
      </w:r>
      <w:proofErr w:type="gramEnd"/>
      <w:r>
        <w:t xml:space="preserve"> </w:t>
      </w:r>
      <w:proofErr w:type="gramStart"/>
      <w:r>
        <w:t>случае</w:t>
      </w:r>
      <w:proofErr w:type="gramEnd"/>
      <w:r>
        <w:t xml:space="preserve"> издания приказа Комитета) или незамедлительно о причинах установления временных ограничений.</w:t>
      </w:r>
    </w:p>
    <w:p w:rsidR="00113446" w:rsidRDefault="00113446">
      <w:pPr>
        <w:pStyle w:val="ConsPlusNormal"/>
        <w:jc w:val="both"/>
      </w:pPr>
      <w:r>
        <w:t xml:space="preserve">(п. 27 в ред. </w:t>
      </w:r>
      <w:hyperlink r:id="rId35">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28. В соответствии с Приказом (Письмом) Комитета ГКУ "Ленавтодор" осуществляет мероприятия </w:t>
      </w:r>
      <w:proofErr w:type="gramStart"/>
      <w:r>
        <w:t>по</w:t>
      </w:r>
      <w:proofErr w:type="gramEnd"/>
      <w:r>
        <w:t>:</w:t>
      </w:r>
    </w:p>
    <w:p w:rsidR="00113446" w:rsidRDefault="00113446">
      <w:pPr>
        <w:pStyle w:val="ConsPlusNormal"/>
        <w:spacing w:before="220"/>
        <w:ind w:firstLine="540"/>
        <w:jc w:val="both"/>
      </w:pPr>
      <w:r>
        <w:t>- размещению информации на официальном сайте Учреждения в сети Интернет, в средствах массовой информации (радио, телевидение, пресса) о временных ограничениях, сроках таких ограничений и о возможности воспользоваться объездом;</w:t>
      </w:r>
    </w:p>
    <w:p w:rsidR="00113446" w:rsidRDefault="00113446">
      <w:pPr>
        <w:pStyle w:val="ConsPlusNormal"/>
        <w:spacing w:before="220"/>
        <w:ind w:firstLine="540"/>
        <w:jc w:val="both"/>
      </w:pPr>
      <w:r>
        <w:t>- информированию Управления ГИБДД ГУ МВД России по Санкт-Петербургу и Ленинградской области о вводимых ограничениях;</w:t>
      </w:r>
    </w:p>
    <w:p w:rsidR="00113446" w:rsidRDefault="00113446">
      <w:pPr>
        <w:pStyle w:val="ConsPlusNormal"/>
        <w:spacing w:before="220"/>
        <w:ind w:firstLine="540"/>
        <w:jc w:val="both"/>
      </w:pPr>
      <w:r>
        <w:t>- разработке схем организации дорожного движения;</w:t>
      </w:r>
    </w:p>
    <w:p w:rsidR="00113446" w:rsidRDefault="00113446">
      <w:pPr>
        <w:pStyle w:val="ConsPlusNormal"/>
        <w:spacing w:before="220"/>
        <w:ind w:firstLine="540"/>
        <w:jc w:val="both"/>
      </w:pPr>
      <w:r>
        <w:t>- доведению до подрядных организаций, с которыми Учреждением заключены Государственные контракты на выполнение работ по содержанию автомобильных дорог (далее - подрядные организации), требований об установке временных дорожных знаков, ограничивающих движение, информационных знаков, указывающих на объезды, в соответствии со схемами организации дорожного движения;</w:t>
      </w:r>
    </w:p>
    <w:p w:rsidR="00113446" w:rsidRDefault="00113446">
      <w:pPr>
        <w:pStyle w:val="ConsPlusNormal"/>
        <w:spacing w:before="220"/>
        <w:ind w:firstLine="540"/>
        <w:jc w:val="both"/>
      </w:pPr>
      <w:r>
        <w:t>- принятию мер по организации дорожного движения по автомобильным дорогам, на которых вводятся ограничения, в том числе посредством устройства объездов.</w:t>
      </w:r>
    </w:p>
    <w:p w:rsidR="00113446" w:rsidRDefault="00113446">
      <w:pPr>
        <w:pStyle w:val="ConsPlusNormal"/>
        <w:jc w:val="both"/>
      </w:pPr>
      <w:r>
        <w:t xml:space="preserve">(п. 28 в ред. </w:t>
      </w:r>
      <w:hyperlink r:id="rId36">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29. Организация исполнения приказа (письма) Комитета осуществляется заместителем директора ГКУ "Ленавтодор", в чьи должностные обязанности входят вопросы содержания автомобильных дорог.</w:t>
      </w:r>
    </w:p>
    <w:p w:rsidR="00113446" w:rsidRDefault="00113446">
      <w:pPr>
        <w:pStyle w:val="ConsPlusNormal"/>
        <w:jc w:val="both"/>
      </w:pPr>
      <w:r>
        <w:lastRenderedPageBreak/>
        <w:t>(</w:t>
      </w:r>
      <w:proofErr w:type="gramStart"/>
      <w:r>
        <w:t>п</w:t>
      </w:r>
      <w:proofErr w:type="gramEnd"/>
      <w:r>
        <w:t xml:space="preserve">. 29 в ред. </w:t>
      </w:r>
      <w:hyperlink r:id="rId37">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30. Ответственные специалисты ГКУ "Ленавтодор":</w:t>
      </w:r>
    </w:p>
    <w:p w:rsidR="00113446" w:rsidRDefault="00113446">
      <w:pPr>
        <w:pStyle w:val="ConsPlusNormal"/>
        <w:spacing w:before="220"/>
        <w:ind w:firstLine="540"/>
        <w:jc w:val="both"/>
      </w:pPr>
      <w:r>
        <w:t>- направляют информацию о введении ограничений администратору официального сайта Правительства Ленинградской области, в печатные издания и электронные средства массовой информации (далее - СМИ) с использованием средств факсимильной связи и электронной коммуникации;</w:t>
      </w:r>
    </w:p>
    <w:p w:rsidR="00113446" w:rsidRDefault="00113446">
      <w:pPr>
        <w:pStyle w:val="ConsPlusNormal"/>
        <w:spacing w:before="220"/>
        <w:ind w:firstLine="540"/>
        <w:jc w:val="both"/>
      </w:pPr>
      <w:r>
        <w:t>- разрабатывают схему организации дорожного движения (за исключением введения ограничения в период неблагоприятных природно-климатических условий), обеспечивают расстановку временных дорожных знаков подрядными организациями, о вводимом ограничении уведомляют Управление ГИБДД ГУ МВД России по Санкт-Петербургу и Ленинградской области, территориальные подразделения МВД России по Ленинградской области.</w:t>
      </w:r>
    </w:p>
    <w:p w:rsidR="00113446" w:rsidRDefault="00113446">
      <w:pPr>
        <w:pStyle w:val="ConsPlusNormal"/>
        <w:jc w:val="both"/>
      </w:pPr>
      <w:r>
        <w:t>(</w:t>
      </w:r>
      <w:proofErr w:type="gramStart"/>
      <w:r>
        <w:t>п</w:t>
      </w:r>
      <w:proofErr w:type="gramEnd"/>
      <w:r>
        <w:t xml:space="preserve">. 30 в ред. </w:t>
      </w:r>
      <w:hyperlink r:id="rId38">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ind w:firstLine="540"/>
        <w:jc w:val="both"/>
      </w:pPr>
    </w:p>
    <w:p w:rsidR="00113446" w:rsidRDefault="00113446">
      <w:pPr>
        <w:pStyle w:val="ConsPlusTitle"/>
        <w:ind w:firstLine="540"/>
        <w:jc w:val="both"/>
        <w:outlineLvl w:val="2"/>
      </w:pPr>
      <w:r>
        <w:t>Установка временных дорожных знаков, информирующих пользователей автомобильными дорогами о введении ограничений и о маршрутах объездов</w:t>
      </w:r>
    </w:p>
    <w:p w:rsidR="00113446" w:rsidRDefault="00113446">
      <w:pPr>
        <w:pStyle w:val="ConsPlusNormal"/>
        <w:ind w:firstLine="540"/>
        <w:jc w:val="both"/>
      </w:pPr>
    </w:p>
    <w:p w:rsidR="00113446" w:rsidRDefault="00113446">
      <w:pPr>
        <w:pStyle w:val="ConsPlusNormal"/>
        <w:ind w:firstLine="540"/>
        <w:jc w:val="both"/>
      </w:pPr>
      <w:r>
        <w:t xml:space="preserve">31. </w:t>
      </w:r>
      <w:proofErr w:type="gramStart"/>
      <w:r>
        <w:t>На основании поступившего в Комитет распорядительного акта Правительства Ленинградской области о введении временных ограничения или прекращения движения транспортных средств по автомобильным дорогам общего пользования регионального значения Ленинградской области (далее - акт о введении ограничения) ответственным должностным лицом в течение одного рабочего дня готовится проект распоряжения Комитета об организации дорожного движения на автомобильных дорогах общего пользования регионального значения, который не позднее следующего</w:t>
      </w:r>
      <w:proofErr w:type="gramEnd"/>
      <w:r>
        <w:t xml:space="preserve"> дня представляется на подпись председателю Комитета.</w:t>
      </w:r>
    </w:p>
    <w:p w:rsidR="00113446" w:rsidRDefault="00113446">
      <w:pPr>
        <w:pStyle w:val="ConsPlusNormal"/>
        <w:spacing w:before="220"/>
        <w:ind w:firstLine="540"/>
        <w:jc w:val="both"/>
      </w:pPr>
      <w:r>
        <w:t xml:space="preserve">32. В данном распоряжении предусматривается осуществление мероприятий </w:t>
      </w:r>
      <w:proofErr w:type="gramStart"/>
      <w:r>
        <w:t>по</w:t>
      </w:r>
      <w:proofErr w:type="gramEnd"/>
      <w:r>
        <w:t>:</w:t>
      </w:r>
    </w:p>
    <w:p w:rsidR="00113446" w:rsidRDefault="00113446">
      <w:pPr>
        <w:pStyle w:val="ConsPlusNormal"/>
        <w:spacing w:before="220"/>
        <w:ind w:firstLine="540"/>
        <w:jc w:val="both"/>
      </w:pPr>
      <w:r>
        <w:t>- оповещению пользователей автомобильными дорогами, Управления ГИБДД ГУВД Санкт-Петербурга и Ленинградской области, администраций муниципальных образований Ленинградской области, подрядных дорожных организаций о сроках введения ограничения;</w:t>
      </w:r>
    </w:p>
    <w:p w:rsidR="00113446" w:rsidRDefault="00113446">
      <w:pPr>
        <w:pStyle w:val="ConsPlusNormal"/>
        <w:spacing w:before="220"/>
        <w:ind w:firstLine="540"/>
        <w:jc w:val="both"/>
      </w:pPr>
      <w:r>
        <w:t>- разработке и согласованию с Управлением ГИБДД ГУВД Санкт-Петербурга и Ленинградской области схем расстановки временных дорожных знаков;</w:t>
      </w:r>
    </w:p>
    <w:p w:rsidR="00113446" w:rsidRDefault="00113446">
      <w:pPr>
        <w:pStyle w:val="ConsPlusNormal"/>
        <w:spacing w:before="220"/>
        <w:ind w:firstLine="540"/>
        <w:jc w:val="both"/>
      </w:pPr>
      <w:r>
        <w:t>- обеспечению установки временных дорожных знаков на автомобильных дорогах общего пользования регионального значения в соответствии с разработанными схемами;</w:t>
      </w:r>
    </w:p>
    <w:p w:rsidR="00113446" w:rsidRDefault="00113446">
      <w:pPr>
        <w:pStyle w:val="ConsPlusNormal"/>
        <w:spacing w:before="220"/>
        <w:ind w:firstLine="540"/>
        <w:jc w:val="both"/>
      </w:pPr>
      <w:r>
        <w:t>- принятию мер по организации дорожного движения по автомобильным дорогам, на которых вводятся ограничения, в том числе посредством устройства объездов;</w:t>
      </w:r>
    </w:p>
    <w:p w:rsidR="00113446" w:rsidRDefault="00113446">
      <w:pPr>
        <w:pStyle w:val="ConsPlusNormal"/>
        <w:spacing w:before="220"/>
        <w:ind w:firstLine="540"/>
        <w:jc w:val="both"/>
      </w:pPr>
      <w:r>
        <w:t>- информированию пользователей автомобильными дорогами о сроке, на который вводится ограничение, и о возможности воспользоваться объездами.</w:t>
      </w:r>
    </w:p>
    <w:p w:rsidR="00113446" w:rsidRDefault="00113446">
      <w:pPr>
        <w:pStyle w:val="ConsPlusNormal"/>
        <w:spacing w:before="220"/>
        <w:ind w:firstLine="540"/>
        <w:jc w:val="both"/>
      </w:pPr>
      <w:r>
        <w:t xml:space="preserve">33. </w:t>
      </w:r>
      <w:proofErr w:type="gramStart"/>
      <w:r>
        <w:t>В соответствии с изданным распоряжением начальник Отдела искусственных сооружений и весового контроля организует его исполнение, а именно: с привлечением начальников районных дорожных инспекций организует разработку и согласование с районными отделами Управления ГИБДД ГУВД МВД РФ по Санкт-Петербургу и Ленинградской области схем расстановки временных дорожных знаков, маршрутов объездов, размещение информации о введении ограничений через СМИ муниципальных образований (городского округа) Ленинградской области</w:t>
      </w:r>
      <w:proofErr w:type="gramEnd"/>
      <w:r>
        <w:t xml:space="preserve">; доводит до подрядных организаций, с которыми заключены Государственные контракты на содержание автомобильных дорог, требования об установке временных дорожных знаков, ограничивающих движение по автомобильным дорогам общего </w:t>
      </w:r>
      <w:r>
        <w:lastRenderedPageBreak/>
        <w:t>пользования регионального значения, информационных знаков, указывающих на объезды.</w:t>
      </w:r>
    </w:p>
    <w:p w:rsidR="00113446" w:rsidRDefault="00113446">
      <w:pPr>
        <w:pStyle w:val="ConsPlusNormal"/>
        <w:spacing w:before="220"/>
        <w:ind w:firstLine="540"/>
        <w:jc w:val="both"/>
      </w:pPr>
      <w:r>
        <w:t>34. Начальник отдела организации работ по обеспечению безопасности дорожного движения ГКУ "Ленавтодор" контролирует разработку схем расстановки временных дорожных знаков, маршрутов объездов, уведомление об этом Управления ГИБДД ГУ МВД России по Санкт-Петербургу и Ленинградской области, территориальных подразделений МВД России по Ленинградской области.</w:t>
      </w:r>
    </w:p>
    <w:p w:rsidR="00113446" w:rsidRDefault="00113446">
      <w:pPr>
        <w:pStyle w:val="ConsPlusNormal"/>
        <w:jc w:val="both"/>
      </w:pPr>
      <w:r>
        <w:t>(</w:t>
      </w:r>
      <w:proofErr w:type="gramStart"/>
      <w:r>
        <w:t>п</w:t>
      </w:r>
      <w:proofErr w:type="gramEnd"/>
      <w:r>
        <w:t xml:space="preserve">. 34 в ред. </w:t>
      </w:r>
      <w:hyperlink r:id="rId39">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35. </w:t>
      </w:r>
      <w:proofErr w:type="gramStart"/>
      <w:r>
        <w:t>После разработки схемы организации дорожного движения, уведомления об этом Управления ГИБДД ГУ МВД России по Санкт-Петербургу и Ленинградской области, территориальных подразделений МВД России по Ленинградской области ответственный специалист отдела технического надзора за состоянием автомобильных дорог ГКУ "Ленавтодор" доводит ее до подрядных организаций и контролирует организацию расстановки временных дорожных знаков подрядными организациями.</w:t>
      </w:r>
      <w:proofErr w:type="gramEnd"/>
    </w:p>
    <w:p w:rsidR="00113446" w:rsidRDefault="00113446">
      <w:pPr>
        <w:pStyle w:val="ConsPlusNormal"/>
        <w:jc w:val="both"/>
      </w:pPr>
      <w:r>
        <w:t>(</w:t>
      </w:r>
      <w:proofErr w:type="gramStart"/>
      <w:r>
        <w:t>п</w:t>
      </w:r>
      <w:proofErr w:type="gramEnd"/>
      <w:r>
        <w:t xml:space="preserve">. 35 в ред. </w:t>
      </w:r>
      <w:hyperlink r:id="rId40">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36. Временные дорожные знаки, информирующие пользователей автомобильными дорогами о введении ограничений и о направлениях объездов, устанавливаются подрядными дорожными организациями в течение трех дней </w:t>
      </w:r>
      <w:proofErr w:type="gramStart"/>
      <w:r>
        <w:t>с даты издания</w:t>
      </w:r>
      <w:proofErr w:type="gramEnd"/>
      <w:r>
        <w:t xml:space="preserve"> распоряжения Комитета.</w:t>
      </w:r>
    </w:p>
    <w:p w:rsidR="00113446" w:rsidRDefault="00113446">
      <w:pPr>
        <w:pStyle w:val="ConsPlusNormal"/>
        <w:spacing w:before="220"/>
        <w:ind w:firstLine="540"/>
        <w:jc w:val="both"/>
      </w:pPr>
      <w:r>
        <w:t xml:space="preserve">37. Результатом выполнения административного действия является установка временных дорожных знаков о введении ограничения на автомобильных дорогах и направлениях объездов. Временные дорожные знаки должны соответствовать </w:t>
      </w:r>
      <w:hyperlink r:id="rId41">
        <w:r>
          <w:rPr>
            <w:color w:val="0000FF"/>
          </w:rPr>
          <w:t>ГОСТ 10807-78</w:t>
        </w:r>
      </w:hyperlink>
      <w:r>
        <w:t xml:space="preserve"> "Знаки дорожные. Общие технические условия".</w:t>
      </w:r>
    </w:p>
    <w:p w:rsidR="00113446" w:rsidRDefault="00113446">
      <w:pPr>
        <w:pStyle w:val="ConsPlusNormal"/>
        <w:ind w:firstLine="540"/>
        <w:jc w:val="both"/>
      </w:pPr>
    </w:p>
    <w:p w:rsidR="00113446" w:rsidRDefault="00113446">
      <w:pPr>
        <w:pStyle w:val="ConsPlusTitle"/>
        <w:ind w:firstLine="540"/>
        <w:jc w:val="both"/>
        <w:outlineLvl w:val="1"/>
      </w:pPr>
      <w:r>
        <w:t xml:space="preserve">IV. Порядок и формы </w:t>
      </w:r>
      <w:proofErr w:type="gramStart"/>
      <w:r>
        <w:t>контроля за</w:t>
      </w:r>
      <w:proofErr w:type="gramEnd"/>
      <w:r>
        <w:t xml:space="preserve"> исполнением государственной функции</w:t>
      </w:r>
    </w:p>
    <w:p w:rsidR="00113446" w:rsidRDefault="00113446">
      <w:pPr>
        <w:pStyle w:val="ConsPlusNormal"/>
        <w:ind w:firstLine="540"/>
        <w:jc w:val="both"/>
      </w:pPr>
    </w:p>
    <w:p w:rsidR="00113446" w:rsidRDefault="00113446">
      <w:pPr>
        <w:pStyle w:val="ConsPlusNormal"/>
        <w:ind w:firstLine="540"/>
        <w:jc w:val="both"/>
      </w:pPr>
      <w:r>
        <w:t xml:space="preserve">38. </w:t>
      </w:r>
      <w:proofErr w:type="gramStart"/>
      <w:r>
        <w:t>Контроль за исполнением административного регламента осуществляет председатель Комитета в форме организации проведения проверок полноты и качества исполнения государственной функции, соблюдения должностными лицами Комитета и Учреждения административных процедур и сроков, предусмотренных настоящим Административным регламентом, положений правовых актов Российской Федерации и Ленинградской области, регулирующих вопросы информирования пользователей автомобильными дорогами о введении временных ограничений или прекращении движения транспортных средств по автомобильным дорогам общего</w:t>
      </w:r>
      <w:proofErr w:type="gramEnd"/>
      <w:r>
        <w:t xml:space="preserve"> пользования регионального значения Ленинградской области.</w:t>
      </w:r>
    </w:p>
    <w:p w:rsidR="00113446" w:rsidRDefault="00113446">
      <w:pPr>
        <w:pStyle w:val="ConsPlusNormal"/>
        <w:spacing w:before="220"/>
        <w:ind w:firstLine="540"/>
        <w:jc w:val="both"/>
      </w:pPr>
      <w:r>
        <w:t>39. Плановые проверки проводятся на основании плана работы Комитета, но не реже одного раза в год. Внеплановые проверки проводятся на основании поручений Губернатора Ленинградской области, заместителя Председателя Правительства Ленинградской области по строительству, курирующего деятельность Комитета, обращений юридических или физических лиц.</w:t>
      </w:r>
    </w:p>
    <w:p w:rsidR="00113446" w:rsidRDefault="00113446">
      <w:pPr>
        <w:pStyle w:val="ConsPlusNormal"/>
        <w:jc w:val="both"/>
      </w:pPr>
      <w:r>
        <w:t>(</w:t>
      </w:r>
      <w:proofErr w:type="gramStart"/>
      <w:r>
        <w:t>п</w:t>
      </w:r>
      <w:proofErr w:type="gramEnd"/>
      <w:r>
        <w:t xml:space="preserve">. 39 в ред. </w:t>
      </w:r>
      <w:hyperlink r:id="rId42">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40. Проверки осуществляются на основании распоряжений Комитета. Для проведения проверки полноты и качества исполнения государственной функции формируется комиссия из числа должностных лиц Комитета. Результаты деятельности комиссии оформляются актами, в которых отмечаются выявленные недостатки и предложения по их устранению.</w:t>
      </w:r>
    </w:p>
    <w:p w:rsidR="00113446" w:rsidRDefault="00113446">
      <w:pPr>
        <w:pStyle w:val="ConsPlusNormal"/>
        <w:spacing w:before="220"/>
        <w:ind w:firstLine="540"/>
        <w:jc w:val="both"/>
      </w:pPr>
      <w:r>
        <w:t xml:space="preserve">41. По результатам проверок председатель Комитета дает указания по устранению выявленных нарушений и контролирует их исполнение, виновные лица в случае выявления нарушений положений Административного регламента привлекаются к ответственности в </w:t>
      </w:r>
      <w:r>
        <w:lastRenderedPageBreak/>
        <w:t>установленном действующим законодательством порядке.</w:t>
      </w:r>
    </w:p>
    <w:p w:rsidR="00113446" w:rsidRDefault="00113446">
      <w:pPr>
        <w:pStyle w:val="ConsPlusNormal"/>
        <w:spacing w:before="220"/>
        <w:ind w:firstLine="540"/>
        <w:jc w:val="both"/>
      </w:pPr>
      <w:r>
        <w:t>42. Должностные лица Комитета и Учреждения при исполнении государственной функции несут персональную ответственность:</w:t>
      </w:r>
    </w:p>
    <w:p w:rsidR="00113446" w:rsidRDefault="00113446">
      <w:pPr>
        <w:pStyle w:val="ConsPlusNormal"/>
        <w:spacing w:before="220"/>
        <w:ind w:firstLine="540"/>
        <w:jc w:val="both"/>
      </w:pPr>
      <w:r>
        <w:t>- за совершение противоправных действий (бездействие);</w:t>
      </w:r>
    </w:p>
    <w:p w:rsidR="00113446" w:rsidRDefault="00113446">
      <w:pPr>
        <w:pStyle w:val="ConsPlusNormal"/>
        <w:spacing w:before="220"/>
        <w:ind w:firstLine="540"/>
        <w:jc w:val="both"/>
      </w:pPr>
      <w:r>
        <w:t>- за неисполнение или ненадлежащее исполнение административных процедур при исполнении государственной функции;</w:t>
      </w:r>
    </w:p>
    <w:p w:rsidR="00113446" w:rsidRDefault="00113446">
      <w:pPr>
        <w:pStyle w:val="ConsPlusNormal"/>
        <w:spacing w:before="220"/>
        <w:ind w:firstLine="540"/>
        <w:jc w:val="both"/>
      </w:pPr>
      <w:r>
        <w:t xml:space="preserve">- за действие (бездействие), влекущее нарушение прав и законных интересов физических </w:t>
      </w:r>
      <w:proofErr w:type="gramStart"/>
      <w:r>
        <w:t>и(</w:t>
      </w:r>
      <w:proofErr w:type="gramEnd"/>
      <w:r>
        <w:t>или) юридических лиц, индивидуальных предпринимателей;</w:t>
      </w:r>
    </w:p>
    <w:p w:rsidR="00113446" w:rsidRDefault="00113446">
      <w:pPr>
        <w:pStyle w:val="ConsPlusNormal"/>
        <w:spacing w:before="220"/>
        <w:ind w:firstLine="540"/>
        <w:jc w:val="both"/>
      </w:pPr>
      <w:r>
        <w:t>- за принятие неправомерных решений.</w:t>
      </w:r>
    </w:p>
    <w:p w:rsidR="00113446" w:rsidRDefault="00113446">
      <w:pPr>
        <w:pStyle w:val="ConsPlusNormal"/>
        <w:ind w:firstLine="540"/>
        <w:jc w:val="both"/>
      </w:pPr>
    </w:p>
    <w:p w:rsidR="00113446" w:rsidRDefault="00113446">
      <w:pPr>
        <w:pStyle w:val="ConsPlusTitle"/>
        <w:ind w:firstLine="540"/>
        <w:jc w:val="both"/>
        <w:outlineLvl w:val="1"/>
      </w:pPr>
      <w:r>
        <w:t>V. Досудебный (внесудебный) порядок обжалования решений и действий (бездействия) комитета по дорожному хозяйству Ленинградской области и ГУ "Управление автомобильных дорог Ленинградской области", а также должностных лиц Комитета и Учреждения, исполняющих государственную функцию</w:t>
      </w:r>
    </w:p>
    <w:p w:rsidR="00113446" w:rsidRDefault="00113446">
      <w:pPr>
        <w:pStyle w:val="ConsPlusNormal"/>
        <w:ind w:firstLine="540"/>
        <w:jc w:val="both"/>
      </w:pPr>
    </w:p>
    <w:p w:rsidR="00113446" w:rsidRDefault="00113446">
      <w:pPr>
        <w:pStyle w:val="ConsPlusNormal"/>
        <w:ind w:firstLine="540"/>
        <w:jc w:val="both"/>
      </w:pPr>
      <w:r>
        <w:t xml:space="preserve">43. </w:t>
      </w:r>
      <w:proofErr w:type="gramStart"/>
      <w:r>
        <w:t>Действия (бездействие) специалистов и должностных лиц Учреждения, связанные с исполнением Государственной функции, их решения, принятые в ходе ее предоставления, могут быть обжалованы в досудебном (внесудебном) порядке в Комитет по дорожному хозяйству Ленинградской области, расположенный по адресу: 190103, Санкт-Петербург, Рижский проспект, д. 16, тел. 251-40-74, e-mail: kdh@lenreg.ru.</w:t>
      </w:r>
      <w:proofErr w:type="gramEnd"/>
    </w:p>
    <w:p w:rsidR="00113446" w:rsidRDefault="00113446">
      <w:pPr>
        <w:pStyle w:val="ConsPlusNormal"/>
        <w:spacing w:before="220"/>
        <w:ind w:firstLine="540"/>
        <w:jc w:val="both"/>
      </w:pPr>
      <w:r>
        <w:t>Основанием для начала процедуры досудебного (внесудебного) обжалования является подача физическим или юридическим лицом жалобы на действия (бездействие) и решения должностных лиц Комитета.</w:t>
      </w:r>
    </w:p>
    <w:p w:rsidR="00113446" w:rsidRDefault="00113446">
      <w:pPr>
        <w:pStyle w:val="ConsPlusNormal"/>
        <w:jc w:val="both"/>
      </w:pPr>
      <w:r>
        <w:t xml:space="preserve">(п. 43 в ред. </w:t>
      </w:r>
      <w:hyperlink r:id="rId43">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44. </w:t>
      </w:r>
      <w:proofErr w:type="gramStart"/>
      <w:r>
        <w:t>Действия (бездействие) должностных лиц Комитета, связанные с исполнением государственной функции, их решения, принятые в ходе ее исполнения, могут быть обжалованы в досудебном (внесудебном) порядке председателю Комитета по дорожному хозяйству или заместителю Председателя Правительства Ленинградской области по строительству и жилищно-коммунальному хозяйству, курирующему деятельность Комитета (адрес: 191311, Санкт-Петербург, Суворовский пр-т, д. 67).</w:t>
      </w:r>
      <w:proofErr w:type="gramEnd"/>
    </w:p>
    <w:p w:rsidR="00113446" w:rsidRDefault="00113446">
      <w:pPr>
        <w:pStyle w:val="ConsPlusNormal"/>
        <w:jc w:val="both"/>
      </w:pPr>
      <w:r>
        <w:t>(</w:t>
      </w:r>
      <w:proofErr w:type="gramStart"/>
      <w:r>
        <w:t>п</w:t>
      </w:r>
      <w:proofErr w:type="gramEnd"/>
      <w:r>
        <w:t xml:space="preserve">. 44 в ред. </w:t>
      </w:r>
      <w:hyperlink r:id="rId44">
        <w:r>
          <w:rPr>
            <w:color w:val="0000FF"/>
          </w:rPr>
          <w:t>Приказа</w:t>
        </w:r>
      </w:hyperlink>
      <w:r>
        <w:t xml:space="preserve"> комитета по дорожному хозяйству Ленинградской области от 26.09.2019 N 27/19)</w:t>
      </w:r>
    </w:p>
    <w:p w:rsidR="00113446" w:rsidRDefault="00113446">
      <w:pPr>
        <w:pStyle w:val="ConsPlusNormal"/>
        <w:spacing w:before="220"/>
        <w:ind w:firstLine="540"/>
        <w:jc w:val="both"/>
      </w:pPr>
      <w:r>
        <w:t>45.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Комитета или Администрации Ленинградской области.</w:t>
      </w:r>
    </w:p>
    <w:p w:rsidR="00113446" w:rsidRDefault="00113446">
      <w:pPr>
        <w:pStyle w:val="ConsPlusNormal"/>
        <w:spacing w:before="220"/>
        <w:ind w:firstLine="540"/>
        <w:jc w:val="both"/>
      </w:pPr>
      <w:r>
        <w:t>46. Сообщение заявителя должно содержать следующую информацию:</w:t>
      </w:r>
    </w:p>
    <w:p w:rsidR="00113446" w:rsidRDefault="00113446">
      <w:pPr>
        <w:pStyle w:val="ConsPlusNormal"/>
        <w:spacing w:before="220"/>
        <w:ind w:firstLine="540"/>
        <w:jc w:val="both"/>
      </w:pPr>
      <w:r>
        <w:t>- фамилию, имя, отчество гражданина (наименование юридического лица), которым подается сообщение, место жительства или пребывания;</w:t>
      </w:r>
    </w:p>
    <w:p w:rsidR="00113446" w:rsidRDefault="00113446">
      <w:pPr>
        <w:pStyle w:val="ConsPlusNormal"/>
        <w:spacing w:before="220"/>
        <w:ind w:firstLine="540"/>
        <w:jc w:val="both"/>
      </w:pPr>
      <w: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113446" w:rsidRDefault="00113446">
      <w:pPr>
        <w:pStyle w:val="ConsPlusNormal"/>
        <w:spacing w:before="220"/>
        <w:ind w:firstLine="540"/>
        <w:jc w:val="both"/>
      </w:pPr>
      <w:r>
        <w:t xml:space="preserve">- суть нарушенных прав и законных интересов, противоправного решения, действия </w:t>
      </w:r>
      <w:r>
        <w:lastRenderedPageBreak/>
        <w:t>(бездействия).</w:t>
      </w:r>
    </w:p>
    <w:p w:rsidR="00113446" w:rsidRDefault="00113446">
      <w:pPr>
        <w:pStyle w:val="ConsPlusNormal"/>
        <w:spacing w:before="220"/>
        <w:ind w:firstLine="540"/>
        <w:jc w:val="both"/>
      </w:pPr>
      <w:r>
        <w:t>47. При рассмотрении обращения (жалобы) заявитель имеет право:</w:t>
      </w:r>
    </w:p>
    <w:p w:rsidR="00113446" w:rsidRDefault="00113446">
      <w:pPr>
        <w:pStyle w:val="ConsPlusNormal"/>
        <w:spacing w:before="220"/>
        <w:ind w:firstLine="540"/>
        <w:jc w:val="both"/>
      </w:pPr>
      <w:r>
        <w:t>- представлять дополнительные документы и материалы либо обращаться с просьбой об их истребовании;</w:t>
      </w:r>
    </w:p>
    <w:p w:rsidR="00113446" w:rsidRDefault="00113446">
      <w:pPr>
        <w:pStyle w:val="ConsPlusNormal"/>
        <w:spacing w:before="220"/>
        <w:ind w:firstLine="540"/>
        <w:jc w:val="both"/>
      </w:pPr>
      <w: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13446" w:rsidRDefault="00113446">
      <w:pPr>
        <w:pStyle w:val="ConsPlusNormal"/>
        <w:spacing w:before="220"/>
        <w:ind w:firstLine="540"/>
        <w:jc w:val="both"/>
      </w:pPr>
      <w:r>
        <w:t>48. Предметом досудебного (внесудебного) обжалования могут быть:</w:t>
      </w:r>
    </w:p>
    <w:p w:rsidR="00113446" w:rsidRDefault="00113446">
      <w:pPr>
        <w:pStyle w:val="ConsPlusNormal"/>
        <w:spacing w:before="220"/>
        <w:ind w:firstLine="540"/>
        <w:jc w:val="both"/>
      </w:pPr>
      <w:r>
        <w:t>- отказ в предоставлении консультации, разъяснения по вопросам деятельности Комитета и Учреждения;</w:t>
      </w:r>
    </w:p>
    <w:p w:rsidR="00113446" w:rsidRDefault="00113446">
      <w:pPr>
        <w:pStyle w:val="ConsPlusNormal"/>
        <w:spacing w:before="220"/>
        <w:ind w:firstLine="540"/>
        <w:jc w:val="both"/>
      </w:pPr>
      <w:r>
        <w:t>- несоблюдение установленных настоящим Административным регламентом сроков осуществления административных процедур;</w:t>
      </w:r>
    </w:p>
    <w:p w:rsidR="00113446" w:rsidRDefault="00113446">
      <w:pPr>
        <w:pStyle w:val="ConsPlusNormal"/>
        <w:spacing w:before="220"/>
        <w:ind w:firstLine="540"/>
        <w:jc w:val="both"/>
      </w:pPr>
      <w:r>
        <w:t>- действия (бездействие) должностных лиц и специалистов, осуществляющих исполнение государственной функции;</w:t>
      </w:r>
    </w:p>
    <w:p w:rsidR="00113446" w:rsidRDefault="00113446">
      <w:pPr>
        <w:pStyle w:val="ConsPlusNormal"/>
        <w:spacing w:before="220"/>
        <w:ind w:firstLine="540"/>
        <w:jc w:val="both"/>
      </w:pPr>
      <w:r>
        <w:t>- неудовлетворенность заявителя ответом Комитета по дорожному хозяйству Ленинградской области.</w:t>
      </w:r>
    </w:p>
    <w:p w:rsidR="00113446" w:rsidRDefault="00113446">
      <w:pPr>
        <w:pStyle w:val="ConsPlusNormal"/>
        <w:spacing w:before="220"/>
        <w:ind w:firstLine="540"/>
        <w:jc w:val="both"/>
      </w:pPr>
      <w:r>
        <w:t>49. Заявители имеют право обратиться с жалобой лично или направить письменное обращение, жалобу (претензию).</w:t>
      </w:r>
    </w:p>
    <w:p w:rsidR="00113446" w:rsidRDefault="00113446">
      <w:pPr>
        <w:pStyle w:val="ConsPlusNormal"/>
        <w:spacing w:before="220"/>
        <w:ind w:firstLine="540"/>
        <w:jc w:val="both"/>
      </w:pPr>
      <w:r>
        <w:t>50. При обращении заявителей в письменной форме срок рассмотрения жалобы не должен превышать 30 календарных дней с момента регистрации такого обращения.</w:t>
      </w:r>
    </w:p>
    <w:p w:rsidR="00113446" w:rsidRDefault="00113446">
      <w:pPr>
        <w:pStyle w:val="ConsPlusNormal"/>
        <w:spacing w:before="220"/>
        <w:ind w:firstLine="540"/>
        <w:jc w:val="both"/>
      </w:pPr>
      <w:r>
        <w:t>51.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председатель Комитета продлевает срок рассмотрения обращения не более чем на 30 календарных дней, о чем уведомляется письменно в трехдневный срок о продлении срока его рассмотрения заявитель.</w:t>
      </w:r>
    </w:p>
    <w:p w:rsidR="00113446" w:rsidRDefault="00113446">
      <w:pPr>
        <w:pStyle w:val="ConsPlusNormal"/>
        <w:spacing w:before="220"/>
        <w:ind w:firstLine="540"/>
        <w:jc w:val="both"/>
      </w:pPr>
      <w:r>
        <w:t xml:space="preserve">52.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t xml:space="preserve"> жалобы, ставит личную подпись и дату.</w:t>
      </w:r>
    </w:p>
    <w:p w:rsidR="00113446" w:rsidRDefault="00113446">
      <w:pPr>
        <w:pStyle w:val="ConsPlusNormal"/>
        <w:spacing w:before="220"/>
        <w:ind w:firstLine="540"/>
        <w:jc w:val="both"/>
      </w:pPr>
      <w:r>
        <w:t>53.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113446" w:rsidRDefault="00113446">
      <w:pPr>
        <w:pStyle w:val="ConsPlusNormal"/>
        <w:spacing w:before="220"/>
        <w:ind w:firstLine="540"/>
        <w:jc w:val="both"/>
      </w:pPr>
      <w:r>
        <w:t>54. Письменный ответ, содержащий результаты рассмотрения обращения, направляется заявителю.</w:t>
      </w:r>
    </w:p>
    <w:p w:rsidR="00113446" w:rsidRDefault="00113446">
      <w:pPr>
        <w:pStyle w:val="ConsPlusNormal"/>
        <w:spacing w:before="220"/>
        <w:ind w:firstLine="540"/>
        <w:jc w:val="both"/>
      </w:pPr>
      <w:r>
        <w:t>55. Должностное лицо или специалист, исполняющие государственную функцию, несут ответственность за рассмотрение жалобы и предоставление ответа заявителю в электронном виде.</w:t>
      </w:r>
    </w:p>
    <w:p w:rsidR="00113446" w:rsidRDefault="00113446">
      <w:pPr>
        <w:pStyle w:val="ConsPlusNormal"/>
        <w:spacing w:before="220"/>
        <w:ind w:firstLine="540"/>
        <w:jc w:val="both"/>
      </w:pPr>
      <w:r>
        <w:t xml:space="preserve">56. Исчерпывающий перечень оснований, при наличии которых ответ на обращение </w:t>
      </w:r>
      <w:r>
        <w:lastRenderedPageBreak/>
        <w:t>(жалобу) не дается:</w:t>
      </w:r>
    </w:p>
    <w:p w:rsidR="00113446" w:rsidRDefault="00113446">
      <w:pPr>
        <w:pStyle w:val="ConsPlusNormal"/>
        <w:spacing w:before="220"/>
        <w:ind w:firstLine="540"/>
        <w:jc w:val="both"/>
      </w:pPr>
      <w:r>
        <w:t>- отсутствие указания на фамилию гражданина, направившего обращение, и почтового адреса гражданина, направившего обращение,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или правоохранительный орган в соответствии с его компетенцией;</w:t>
      </w:r>
    </w:p>
    <w:p w:rsidR="00113446" w:rsidRDefault="00113446">
      <w:pPr>
        <w:pStyle w:val="ConsPlusNormal"/>
        <w:spacing w:before="220"/>
        <w:ind w:firstLine="540"/>
        <w:jc w:val="both"/>
      </w:pPr>
      <w:proofErr w:type="gramStart"/>
      <w:r>
        <w:t>- текст письменного обращения не поддается прочтению;</w:t>
      </w:r>
      <w:proofErr w:type="gramEnd"/>
    </w:p>
    <w:p w:rsidR="00113446" w:rsidRDefault="00113446">
      <w:pPr>
        <w:pStyle w:val="ConsPlusNormal"/>
        <w:spacing w:before="220"/>
        <w:ind w:firstLine="540"/>
        <w:jc w:val="both"/>
      </w:pPr>
      <w:r>
        <w:t>- в письменном обращении содержится вопрос, на который гражданину, организации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и при этом в обращении не приводятся новые доводы или обстоятельства.</w:t>
      </w:r>
    </w:p>
    <w:p w:rsidR="00113446" w:rsidRDefault="00113446">
      <w:pPr>
        <w:pStyle w:val="ConsPlusNormal"/>
        <w:jc w:val="both"/>
      </w:pPr>
      <w:r>
        <w:t xml:space="preserve">(п. 56 в ред. </w:t>
      </w:r>
      <w:hyperlink r:id="rId45">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spacing w:before="220"/>
        <w:ind w:firstLine="540"/>
        <w:jc w:val="both"/>
      </w:pPr>
      <w:r>
        <w:t xml:space="preserve">57. В случае оставления обращения без ответа по существу поставленных в нем вопросов гражданину, учреждению, </w:t>
      </w:r>
      <w:proofErr w:type="gramStart"/>
      <w:r>
        <w:t>направившим</w:t>
      </w:r>
      <w:proofErr w:type="gramEnd"/>
      <w:r>
        <w:t xml:space="preserve"> обращение, сообщается о причинах отказа в рассмотрении обращения либо о переадресации обращения.</w:t>
      </w:r>
    </w:p>
    <w:p w:rsidR="00113446" w:rsidRDefault="00113446">
      <w:pPr>
        <w:pStyle w:val="ConsPlusNormal"/>
        <w:spacing w:before="220"/>
        <w:ind w:firstLine="540"/>
        <w:jc w:val="both"/>
      </w:pPr>
      <w:r>
        <w:t>58. В случае если причины, по которым ответ по существу поставленных в обращении вопросов не мог быть дан, в последующем были устранены, гражданин, учреждение вправе вновь направить обращение в соответствующий государственный орган или соответствующему должностному лицу.</w:t>
      </w:r>
    </w:p>
    <w:p w:rsidR="00113446" w:rsidRDefault="00113446">
      <w:pPr>
        <w:pStyle w:val="ConsPlusNormal"/>
        <w:spacing w:before="220"/>
        <w:ind w:firstLine="540"/>
        <w:jc w:val="both"/>
      </w:pPr>
      <w:r>
        <w:t>59. Результатом досудебного (внесудебного) обжалования являются:</w:t>
      </w:r>
    </w:p>
    <w:p w:rsidR="00113446" w:rsidRDefault="00113446">
      <w:pPr>
        <w:pStyle w:val="ConsPlusNormal"/>
        <w:spacing w:before="220"/>
        <w:ind w:firstLine="540"/>
        <w:jc w:val="both"/>
      </w:pPr>
      <w:r>
        <w:t>- признание жалобы обоснованной (направление в организации, участвующие в исполнении государственной функции,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113446" w:rsidRDefault="00113446">
      <w:pPr>
        <w:pStyle w:val="ConsPlusNormal"/>
        <w:spacing w:before="220"/>
        <w:ind w:firstLine="540"/>
        <w:jc w:val="both"/>
      </w:pPr>
      <w:r>
        <w:t>- признание жалобы необоснованной (направление заявителю письменного мотивированного отказа в удовлетворении жалобы).</w:t>
      </w:r>
    </w:p>
    <w:p w:rsidR="00113446" w:rsidRDefault="00113446">
      <w:pPr>
        <w:pStyle w:val="ConsPlusNormal"/>
        <w:spacing w:before="220"/>
        <w:ind w:firstLine="540"/>
        <w:jc w:val="both"/>
      </w:pPr>
      <w:r>
        <w:t xml:space="preserve">60. Прием и рассмотрение жалоб в Комитете по дорожному хозяйству Ленинградской области производится в соответствии с Федеральным </w:t>
      </w:r>
      <w:hyperlink r:id="rId46">
        <w:r>
          <w:rPr>
            <w:color w:val="0000FF"/>
          </w:rPr>
          <w:t>законом</w:t>
        </w:r>
      </w:hyperlink>
      <w:r>
        <w:t xml:space="preserve"> от 02.05.2006 N 59-ФЗ "О порядке рассмотрения обращений граждан Российской Федерации".</w:t>
      </w:r>
    </w:p>
    <w:p w:rsidR="00113446" w:rsidRDefault="00113446">
      <w:pPr>
        <w:pStyle w:val="ConsPlusNormal"/>
        <w:jc w:val="both"/>
      </w:pPr>
      <w:r>
        <w:t>(</w:t>
      </w:r>
      <w:proofErr w:type="gramStart"/>
      <w:r>
        <w:t>п</w:t>
      </w:r>
      <w:proofErr w:type="gramEnd"/>
      <w:r>
        <w:t xml:space="preserve">. 60 в ред. </w:t>
      </w:r>
      <w:hyperlink r:id="rId47">
        <w:r>
          <w:rPr>
            <w:color w:val="0000FF"/>
          </w:rPr>
          <w:t>Приказа</w:t>
        </w:r>
      </w:hyperlink>
      <w:r>
        <w:t xml:space="preserve"> комитета по дорожному хозяйству Ленинградской области от 31.10.2017 N 24/17)</w:t>
      </w:r>
    </w:p>
    <w:p w:rsidR="00113446" w:rsidRDefault="00113446">
      <w:pPr>
        <w:pStyle w:val="ConsPlusNormal"/>
      </w:pPr>
    </w:p>
    <w:p w:rsidR="00113446" w:rsidRDefault="00113446">
      <w:pPr>
        <w:pStyle w:val="ConsPlusNormal"/>
      </w:pPr>
    </w:p>
    <w:p w:rsidR="00113446" w:rsidRDefault="00113446">
      <w:pPr>
        <w:pStyle w:val="ConsPlusNormal"/>
      </w:pPr>
    </w:p>
    <w:p w:rsidR="00113446" w:rsidRDefault="00113446">
      <w:pPr>
        <w:pStyle w:val="ConsPlusNormal"/>
      </w:pPr>
    </w:p>
    <w:p w:rsidR="00113446" w:rsidRDefault="00113446">
      <w:pPr>
        <w:pStyle w:val="ConsPlusNormal"/>
      </w:pPr>
    </w:p>
    <w:p w:rsidR="00113446" w:rsidRDefault="00113446">
      <w:pPr>
        <w:pStyle w:val="ConsPlusNormal"/>
        <w:jc w:val="right"/>
        <w:outlineLvl w:val="1"/>
      </w:pPr>
      <w:r>
        <w:t>Приложение</w:t>
      </w:r>
    </w:p>
    <w:p w:rsidR="00113446" w:rsidRDefault="00113446">
      <w:pPr>
        <w:pStyle w:val="ConsPlusNormal"/>
      </w:pPr>
    </w:p>
    <w:p w:rsidR="00113446" w:rsidRDefault="00113446">
      <w:pPr>
        <w:pStyle w:val="ConsPlusTitle"/>
        <w:jc w:val="center"/>
      </w:pPr>
      <w:bookmarkStart w:id="1" w:name="P253"/>
      <w:bookmarkEnd w:id="1"/>
      <w:r>
        <w:t>БЛОК-СХЕМА</w:t>
      </w:r>
    </w:p>
    <w:p w:rsidR="00113446" w:rsidRDefault="00113446">
      <w:pPr>
        <w:pStyle w:val="ConsPlusTitle"/>
        <w:jc w:val="center"/>
      </w:pPr>
      <w:r>
        <w:t>ИСПОЛНЕНИЯ ГОСУДАРСТВЕННОЙ ФУНКЦИИ</w:t>
      </w:r>
    </w:p>
    <w:p w:rsidR="00113446" w:rsidRDefault="001134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34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446" w:rsidRDefault="001134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446" w:rsidRDefault="00113446">
            <w:pPr>
              <w:pStyle w:val="ConsPlusNormal"/>
              <w:jc w:val="center"/>
            </w:pPr>
            <w:r>
              <w:rPr>
                <w:color w:val="392C69"/>
              </w:rPr>
              <w:t>Список изменяющих документов</w:t>
            </w:r>
          </w:p>
          <w:p w:rsidR="00113446" w:rsidRDefault="00113446">
            <w:pPr>
              <w:pStyle w:val="ConsPlusNormal"/>
              <w:jc w:val="center"/>
            </w:pPr>
            <w:proofErr w:type="gramStart"/>
            <w:r>
              <w:rPr>
                <w:color w:val="392C69"/>
              </w:rPr>
              <w:t xml:space="preserve">(введена </w:t>
            </w:r>
            <w:hyperlink r:id="rId48">
              <w:r>
                <w:rPr>
                  <w:color w:val="0000FF"/>
                </w:rPr>
                <w:t>Приказом</w:t>
              </w:r>
            </w:hyperlink>
            <w:r>
              <w:rPr>
                <w:color w:val="392C69"/>
              </w:rPr>
              <w:t xml:space="preserve"> комитета по дорожному хозяйству Ленинградской области</w:t>
            </w:r>
            <w:proofErr w:type="gramEnd"/>
          </w:p>
          <w:p w:rsidR="00113446" w:rsidRDefault="00113446">
            <w:pPr>
              <w:pStyle w:val="ConsPlusNormal"/>
              <w:jc w:val="center"/>
            </w:pPr>
            <w:r>
              <w:rPr>
                <w:color w:val="392C69"/>
              </w:rPr>
              <w:t>от 31.10.2017 N 24/17)</w:t>
            </w:r>
          </w:p>
        </w:tc>
        <w:tc>
          <w:tcPr>
            <w:tcW w:w="113" w:type="dxa"/>
            <w:tcBorders>
              <w:top w:val="nil"/>
              <w:left w:val="nil"/>
              <w:bottom w:val="nil"/>
              <w:right w:val="nil"/>
            </w:tcBorders>
            <w:shd w:val="clear" w:color="auto" w:fill="F4F3F8"/>
            <w:tcMar>
              <w:top w:w="0" w:type="dxa"/>
              <w:left w:w="0" w:type="dxa"/>
              <w:bottom w:w="0" w:type="dxa"/>
              <w:right w:w="0" w:type="dxa"/>
            </w:tcMar>
          </w:tcPr>
          <w:p w:rsidR="00113446" w:rsidRDefault="00113446">
            <w:pPr>
              <w:pStyle w:val="ConsPlusNormal"/>
            </w:pPr>
          </w:p>
        </w:tc>
      </w:tr>
    </w:tbl>
    <w:p w:rsidR="00113446" w:rsidRDefault="00113446">
      <w:pPr>
        <w:pStyle w:val="ConsPlusNormal"/>
      </w:pPr>
    </w:p>
    <w:p w:rsidR="00113446" w:rsidRDefault="00113446">
      <w:pPr>
        <w:pStyle w:val="ConsPlusNonformat"/>
        <w:jc w:val="both"/>
      </w:pPr>
      <w:r>
        <w:t xml:space="preserve">                ┌────────────────────────────────────────────────┐</w:t>
      </w:r>
    </w:p>
    <w:p w:rsidR="00113446" w:rsidRDefault="00113446">
      <w:pPr>
        <w:pStyle w:val="ConsPlusNonformat"/>
        <w:jc w:val="both"/>
      </w:pPr>
      <w:r>
        <w:t xml:space="preserve">                │    Комитет по дорожному хозяйству принимает    │</w:t>
      </w:r>
    </w:p>
    <w:p w:rsidR="00113446" w:rsidRDefault="00113446">
      <w:pPr>
        <w:pStyle w:val="ConsPlusNonformat"/>
        <w:jc w:val="both"/>
      </w:pPr>
      <w:r>
        <w:t xml:space="preserve">         ┌──────┤       правовой акт о введении </w:t>
      </w:r>
      <w:proofErr w:type="gramStart"/>
      <w:r>
        <w:t>временных</w:t>
      </w:r>
      <w:proofErr w:type="gramEnd"/>
      <w:r>
        <w:t xml:space="preserve">        │</w:t>
      </w:r>
    </w:p>
    <w:p w:rsidR="00113446" w:rsidRDefault="00113446">
      <w:pPr>
        <w:pStyle w:val="ConsPlusNonformat"/>
        <w:jc w:val="both"/>
      </w:pPr>
      <w:r>
        <w:t xml:space="preserve">         │      │      ограничений или </w:t>
      </w:r>
      <w:proofErr w:type="gramStart"/>
      <w:r>
        <w:t>прекращении</w:t>
      </w:r>
      <w:proofErr w:type="gramEnd"/>
      <w:r>
        <w:t xml:space="preserve"> движения      │</w:t>
      </w:r>
    </w:p>
    <w:p w:rsidR="00113446" w:rsidRDefault="00113446">
      <w:pPr>
        <w:pStyle w:val="ConsPlusNonformat"/>
        <w:jc w:val="both"/>
      </w:pPr>
      <w:r>
        <w:t xml:space="preserve">         │      │            по автомобильным дорогам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      Акт о введении временных ограничений      │</w:t>
      </w:r>
    </w:p>
    <w:p w:rsidR="00113446" w:rsidRDefault="00113446">
      <w:pPr>
        <w:pStyle w:val="ConsPlusNonformat"/>
        <w:jc w:val="both"/>
      </w:pPr>
      <w:r>
        <w:t xml:space="preserve">         │      │   или прекращении движения по </w:t>
      </w:r>
      <w:proofErr w:type="gramStart"/>
      <w:r>
        <w:t>автомобильным</w:t>
      </w:r>
      <w:proofErr w:type="gramEnd"/>
      <w:r>
        <w:t xml:space="preserve">    │</w:t>
      </w:r>
    </w:p>
    <w:p w:rsidR="00113446" w:rsidRDefault="00113446">
      <w:pPr>
        <w:pStyle w:val="ConsPlusNonformat"/>
        <w:jc w:val="both"/>
      </w:pPr>
      <w:r>
        <w:t xml:space="preserve">         │      │    дорогам направляется в ГКУ "Ленавтодор"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     Заместитель директора ГКУ "Ленавтодор"     │</w:t>
      </w:r>
    </w:p>
    <w:p w:rsidR="00113446" w:rsidRDefault="00113446">
      <w:pPr>
        <w:pStyle w:val="ConsPlusNonformat"/>
        <w:jc w:val="both"/>
      </w:pPr>
      <w:r>
        <w:t xml:space="preserve">         │      │     организует исполнение акта о введении      ├────┐</w:t>
      </w:r>
    </w:p>
    <w:p w:rsidR="00113446" w:rsidRDefault="00113446">
      <w:pPr>
        <w:pStyle w:val="ConsPlusNonformat"/>
        <w:jc w:val="both"/>
      </w:pPr>
      <w:r>
        <w:t xml:space="preserve">         │      │     временных ограничений или </w:t>
      </w:r>
      <w:proofErr w:type="gramStart"/>
      <w:r>
        <w:t>прекращении</w:t>
      </w:r>
      <w:proofErr w:type="gramEnd"/>
      <w:r>
        <w:t xml:space="preserve">      │    │</w:t>
      </w:r>
    </w:p>
    <w:p w:rsidR="00113446" w:rsidRDefault="00113446">
      <w:pPr>
        <w:pStyle w:val="ConsPlusNonformat"/>
        <w:jc w:val="both"/>
      </w:pPr>
      <w:r>
        <w:t xml:space="preserve">         │      │       движения по автомобильным дорогам        │    │</w:t>
      </w:r>
    </w:p>
    <w:p w:rsidR="00113446" w:rsidRDefault="00113446">
      <w:pPr>
        <w:pStyle w:val="ConsPlusNonformat"/>
        <w:jc w:val="both"/>
      </w:pPr>
      <w:r>
        <w:t xml:space="preserve">         │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Подготовка проекта о введении </w:t>
      </w:r>
      <w:proofErr w:type="gramStart"/>
      <w:r>
        <w:t>временных</w:t>
      </w:r>
      <w:proofErr w:type="gramEnd"/>
      <w:r>
        <w:t xml:space="preserve">     │    │</w:t>
      </w:r>
    </w:p>
    <w:p w:rsidR="00113446" w:rsidRDefault="00113446">
      <w:pPr>
        <w:pStyle w:val="ConsPlusNonformat"/>
        <w:jc w:val="both"/>
      </w:pPr>
      <w:r>
        <w:t xml:space="preserve">                │      ограничений или </w:t>
      </w:r>
      <w:proofErr w:type="gramStart"/>
      <w:r>
        <w:t>прекращении</w:t>
      </w:r>
      <w:proofErr w:type="gramEnd"/>
      <w:r>
        <w:t xml:space="preserve"> движения      │    │</w:t>
      </w:r>
    </w:p>
    <w:p w:rsidR="00113446" w:rsidRDefault="00113446">
      <w:pPr>
        <w:pStyle w:val="ConsPlusNonformat"/>
        <w:jc w:val="both"/>
      </w:pPr>
      <w:r>
        <w:t xml:space="preserve">                │ транспортных средств по автомобильным дорогам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Проект соответствует        ├──┐       │</w:t>
      </w:r>
    </w:p>
    <w:p w:rsidR="00113446" w:rsidRDefault="00113446">
      <w:pPr>
        <w:pStyle w:val="ConsPlusNonformat"/>
        <w:jc w:val="both"/>
      </w:pPr>
      <w:r>
        <w:t xml:space="preserve">                 НЕТ │             требованиям?            │  │       │</w:t>
      </w:r>
    </w:p>
    <w:p w:rsidR="00113446" w:rsidRDefault="00113446">
      <w:pPr>
        <w:pStyle w:val="ConsPlusNonformat"/>
        <w:jc w:val="both"/>
      </w:pPr>
      <w:r>
        <w:t xml:space="preserve">                  │  └─────────────────────────────────────┘  │       │</w:t>
      </w:r>
    </w:p>
    <w:p w:rsidR="00113446" w:rsidRDefault="00113446">
      <w:pPr>
        <w:pStyle w:val="ConsPlusNonformat"/>
        <w:jc w:val="both"/>
      </w:pPr>
      <w:r>
        <w:t xml:space="preserve">                  \/                                          │       │</w:t>
      </w:r>
    </w:p>
    <w:p w:rsidR="00113446" w:rsidRDefault="00113446">
      <w:pPr>
        <w:pStyle w:val="ConsPlusNonformat"/>
        <w:jc w:val="both"/>
      </w:pPr>
      <w:r>
        <w:t xml:space="preserve">   ┌───────────────────────────────┐                          │       │</w:t>
      </w:r>
    </w:p>
    <w:p w:rsidR="00113446" w:rsidRDefault="00113446">
      <w:pPr>
        <w:pStyle w:val="ConsPlusNonformat"/>
        <w:jc w:val="both"/>
      </w:pPr>
      <w:r>
        <w:t>┌──┤ Недостатки в проекте возможно ├──┐                       │       │</w:t>
      </w:r>
    </w:p>
    <w:p w:rsidR="00113446" w:rsidRDefault="00113446">
      <w:pPr>
        <w:pStyle w:val="ConsPlusNonformat"/>
        <w:jc w:val="both"/>
      </w:pPr>
      <w:r>
        <w:t>│  │           устранить?          │  ДА                      │       │</w:t>
      </w:r>
    </w:p>
    <w:p w:rsidR="00113446" w:rsidRDefault="00113446">
      <w:pPr>
        <w:pStyle w:val="ConsPlusNonformat"/>
        <w:jc w:val="both"/>
      </w:pPr>
      <w:r>
        <w:t>│  └───────────────────────────────┘  │                       │       │</w:t>
      </w:r>
    </w:p>
    <w:p w:rsidR="00113446" w:rsidRDefault="00113446">
      <w:pPr>
        <w:pStyle w:val="ConsPlusNonformat"/>
        <w:jc w:val="both"/>
      </w:pPr>
      <w:r>
        <w:t>│                                     \/                      │       │</w:t>
      </w:r>
    </w:p>
    <w:p w:rsidR="00113446" w:rsidRDefault="00113446">
      <w:pPr>
        <w:pStyle w:val="ConsPlusNonformat"/>
        <w:jc w:val="both"/>
      </w:pPr>
      <w:r>
        <w:t>│                             ┌───────────────┐               │       │</w:t>
      </w:r>
    </w:p>
    <w:p w:rsidR="00113446" w:rsidRDefault="00113446">
      <w:pPr>
        <w:pStyle w:val="ConsPlusNonformat"/>
        <w:jc w:val="both"/>
      </w:pPr>
      <w:r>
        <w:t>│                             │  Исправление  │               │       │</w:t>
      </w:r>
    </w:p>
    <w:p w:rsidR="00113446" w:rsidRDefault="00113446">
      <w:pPr>
        <w:pStyle w:val="ConsPlusNonformat"/>
        <w:jc w:val="both"/>
      </w:pPr>
      <w:r>
        <w:t>│                             │  недостатков  │               │       │</w:t>
      </w:r>
    </w:p>
    <w:p w:rsidR="00113446" w:rsidRDefault="00113446">
      <w:pPr>
        <w:pStyle w:val="ConsPlusNonformat"/>
        <w:jc w:val="both"/>
      </w:pPr>
      <w:r>
        <w:t>│                             └───────────────┘               │       │</w:t>
      </w:r>
    </w:p>
    <w:p w:rsidR="00113446" w:rsidRDefault="00113446">
      <w:pPr>
        <w:pStyle w:val="ConsPlusNonformat"/>
        <w:jc w:val="both"/>
      </w:pPr>
      <w:r>
        <w:t>│                                     /\                      │       │</w:t>
      </w:r>
    </w:p>
    <w:p w:rsidR="00113446" w:rsidRDefault="00113446">
      <w:pPr>
        <w:pStyle w:val="ConsPlusNonformat"/>
        <w:jc w:val="both"/>
      </w:pPr>
      <w:r>
        <w:t>└─────────────────────────────────────┘                       │       │</w:t>
      </w:r>
    </w:p>
    <w:p w:rsidR="00113446" w:rsidRDefault="00113446">
      <w:pPr>
        <w:pStyle w:val="ConsPlusNonformat"/>
        <w:jc w:val="both"/>
      </w:pPr>
      <w:r>
        <w:t xml:space="preserve">                     /\                                       │       │</w:t>
      </w:r>
    </w:p>
    <w:p w:rsidR="00113446" w:rsidRDefault="00113446">
      <w:pPr>
        <w:pStyle w:val="ConsPlusNonformat"/>
        <w:jc w:val="both"/>
      </w:pPr>
      <w:r>
        <w:t xml:space="preserve">                     └────────────────────────────────────────┘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t xml:space="preserve">               │       Специалист ГКУ "Ленавтодор" обеспечивает       │</w:t>
      </w:r>
    </w:p>
    <w:p w:rsidR="00113446" w:rsidRDefault="00113446">
      <w:pPr>
        <w:pStyle w:val="ConsPlusNonformat"/>
        <w:jc w:val="both"/>
      </w:pPr>
      <w:r>
        <w:t xml:space="preserve">               │ информирование пользователей автомобильными дорогами │</w:t>
      </w:r>
    </w:p>
    <w:p w:rsidR="00113446" w:rsidRDefault="00113446">
      <w:pPr>
        <w:pStyle w:val="ConsPlusNonformat"/>
        <w:jc w:val="both"/>
      </w:pPr>
      <w:r>
        <w:t xml:space="preserve">               │   о введении временного ограничения движения путем   │</w:t>
      </w:r>
    </w:p>
    <w:p w:rsidR="00113446" w:rsidRDefault="00113446">
      <w:pPr>
        <w:pStyle w:val="ConsPlusNonformat"/>
        <w:jc w:val="both"/>
      </w:pPr>
      <w:r>
        <w:t xml:space="preserve">               │    размещения в сети Интернет, а также через СМИ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t xml:space="preserve">           │          Специалисты ГКУ "Ленавтодор" обеспечивают:          │</w:t>
      </w:r>
    </w:p>
    <w:p w:rsidR="00113446" w:rsidRDefault="00113446">
      <w:pPr>
        <w:pStyle w:val="ConsPlusNonformat"/>
        <w:jc w:val="both"/>
      </w:pPr>
      <w:r>
        <w:t xml:space="preserve">           │ - принятие мер по организации дорожного движения на участках │</w:t>
      </w:r>
    </w:p>
    <w:p w:rsidR="00113446" w:rsidRDefault="00113446">
      <w:pPr>
        <w:pStyle w:val="ConsPlusNonformat"/>
        <w:jc w:val="both"/>
      </w:pPr>
      <w:r>
        <w:t xml:space="preserve">           │   автомобильных дорог, указанных в правовом акте комитета;   │</w:t>
      </w:r>
    </w:p>
    <w:p w:rsidR="00113446" w:rsidRDefault="00113446">
      <w:pPr>
        <w:pStyle w:val="ConsPlusNonformat"/>
        <w:jc w:val="both"/>
      </w:pPr>
      <w:r>
        <w:t xml:space="preserve">           │  - разработку и согласование подрядными организациями схем   │</w:t>
      </w:r>
    </w:p>
    <w:p w:rsidR="00113446" w:rsidRDefault="00113446">
      <w:pPr>
        <w:pStyle w:val="ConsPlusNonformat"/>
        <w:jc w:val="both"/>
      </w:pPr>
      <w:r>
        <w:t xml:space="preserve">           │   расстановки временных дорожных знаков, маршрутов объезда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t xml:space="preserve">                                     ┌───────────┐</w:t>
      </w:r>
    </w:p>
    <w:p w:rsidR="00113446" w:rsidRDefault="00113446">
      <w:pPr>
        <w:pStyle w:val="ConsPlusNonformat"/>
        <w:jc w:val="both"/>
      </w:pPr>
      <w:r>
        <w:lastRenderedPageBreak/>
        <w:t xml:space="preserve">                                     │  Имеются  │</w:t>
      </w:r>
    </w:p>
    <w:p w:rsidR="00113446" w:rsidRDefault="00113446">
      <w:pPr>
        <w:pStyle w:val="ConsPlusNonformat"/>
        <w:jc w:val="both"/>
      </w:pPr>
      <w:r>
        <w:t xml:space="preserve">                       ┌──</w:t>
      </w:r>
      <w:proofErr w:type="gramStart"/>
      <w:r>
        <w:t>НЕТ</w:t>
      </w:r>
      <w:proofErr w:type="gramEnd"/>
      <w:r>
        <w:t>────────┤недостатки?├───────ДА──┐</w:t>
      </w:r>
    </w:p>
    <w:p w:rsidR="00113446" w:rsidRDefault="00113446">
      <w:pPr>
        <w:pStyle w:val="ConsPlusNonformat"/>
        <w:jc w:val="both"/>
      </w:pPr>
      <w:r>
        <w:t xml:space="preserve">                       │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 Установка дорожных знаков │               │               │</w:t>
      </w:r>
    </w:p>
    <w:p w:rsidR="00113446" w:rsidRDefault="00113446">
      <w:pPr>
        <w:pStyle w:val="ConsPlusNonformat"/>
        <w:jc w:val="both"/>
      </w:pPr>
      <w:r>
        <w:t xml:space="preserve">         │  о введении ограничений   │               │  Исправление  │</w:t>
      </w:r>
    </w:p>
    <w:p w:rsidR="00113446" w:rsidRDefault="00113446">
      <w:pPr>
        <w:pStyle w:val="ConsPlusNonformat"/>
        <w:jc w:val="both"/>
      </w:pPr>
      <w:r>
        <w:t xml:space="preserve">         │ на автомобильных дорогах  │               │  недостатков  │</w:t>
      </w:r>
    </w:p>
    <w:p w:rsidR="00113446" w:rsidRDefault="00113446">
      <w:pPr>
        <w:pStyle w:val="ConsPlusNonformat"/>
        <w:jc w:val="both"/>
      </w:pPr>
      <w:r>
        <w:t xml:space="preserve">         │  и </w:t>
      </w:r>
      <w:proofErr w:type="gramStart"/>
      <w:r>
        <w:t>направлениях</w:t>
      </w:r>
      <w:proofErr w:type="gramEnd"/>
      <w:r>
        <w:t xml:space="preserve"> объездов  │               │               │</w:t>
      </w:r>
    </w:p>
    <w:p w:rsidR="00113446" w:rsidRDefault="00113446">
      <w:pPr>
        <w:pStyle w:val="ConsPlusNonformat"/>
        <w:jc w:val="both"/>
      </w:pPr>
      <w:r>
        <w:t xml:space="preserve">         └─────────────┬─────────────┘               └───────────────┘</w:t>
      </w:r>
    </w:p>
    <w:p w:rsidR="00113446" w:rsidRDefault="00113446">
      <w:pPr>
        <w:pStyle w:val="ConsPlusNonformat"/>
        <w:jc w:val="both"/>
      </w:pPr>
      <w:r>
        <w:t xml:space="preserve">                       │                                     /\</w:t>
      </w:r>
    </w:p>
    <w:p w:rsidR="00113446" w:rsidRDefault="00113446">
      <w:pPr>
        <w:pStyle w:val="ConsPlusNonformat"/>
        <w:jc w:val="both"/>
      </w:pPr>
      <w:r>
        <w:t xml:space="preserve">                       └─────────────────────────────────────┘</w:t>
      </w:r>
    </w:p>
    <w:p w:rsidR="00113446" w:rsidRDefault="00113446">
      <w:pPr>
        <w:pStyle w:val="ConsPlusNormal"/>
      </w:pPr>
    </w:p>
    <w:p w:rsidR="00113446" w:rsidRDefault="00113446">
      <w:pPr>
        <w:pStyle w:val="ConsPlusNormal"/>
        <w:ind w:firstLine="540"/>
        <w:jc w:val="both"/>
      </w:pPr>
    </w:p>
    <w:p w:rsidR="00113446" w:rsidRDefault="00113446">
      <w:pPr>
        <w:pStyle w:val="ConsPlusNormal"/>
        <w:pBdr>
          <w:bottom w:val="single" w:sz="6" w:space="0" w:color="auto"/>
        </w:pBdr>
        <w:spacing w:before="100" w:after="100"/>
        <w:jc w:val="both"/>
        <w:rPr>
          <w:sz w:val="2"/>
          <w:szCs w:val="2"/>
        </w:rPr>
      </w:pPr>
    </w:p>
    <w:p w:rsidR="00330455" w:rsidRDefault="00113446">
      <w:bookmarkStart w:id="2" w:name="_GoBack"/>
      <w:bookmarkEnd w:id="2"/>
    </w:p>
    <w:sectPr w:rsidR="00330455" w:rsidSect="00FB4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46"/>
    <w:rsid w:val="00113446"/>
    <w:rsid w:val="00350E53"/>
    <w:rsid w:val="00E5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4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4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34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4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34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34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34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92100&amp;dst=100010" TargetMode="External"/><Relationship Id="rId18" Type="http://schemas.openxmlformats.org/officeDocument/2006/relationships/hyperlink" Target="https://login.consultant.ru/link/?req=doc&amp;base=SPB&amp;n=306874&amp;dst=100159" TargetMode="External"/><Relationship Id="rId26" Type="http://schemas.openxmlformats.org/officeDocument/2006/relationships/hyperlink" Target="https://login.consultant.ru/link/?req=doc&amp;base=LAW&amp;n=494960" TargetMode="External"/><Relationship Id="rId39" Type="http://schemas.openxmlformats.org/officeDocument/2006/relationships/hyperlink" Target="https://login.consultant.ru/link/?req=doc&amp;base=SPB&amp;n=192100&amp;dst=100067" TargetMode="External"/><Relationship Id="rId21" Type="http://schemas.openxmlformats.org/officeDocument/2006/relationships/hyperlink" Target="http://road.lenobl.ru/" TargetMode="External"/><Relationship Id="rId34" Type="http://schemas.openxmlformats.org/officeDocument/2006/relationships/hyperlink" Target="http://www.lenobl.ru" TargetMode="External"/><Relationship Id="rId42" Type="http://schemas.openxmlformats.org/officeDocument/2006/relationships/hyperlink" Target="https://login.consultant.ru/link/?req=doc&amp;base=SPB&amp;n=192100&amp;dst=100070" TargetMode="External"/><Relationship Id="rId47" Type="http://schemas.openxmlformats.org/officeDocument/2006/relationships/hyperlink" Target="https://login.consultant.ru/link/?req=doc&amp;base=SPB&amp;n=192100&amp;dst=100081" TargetMode="External"/><Relationship Id="rId50" Type="http://schemas.openxmlformats.org/officeDocument/2006/relationships/theme" Target="theme/theme1.xml"/><Relationship Id="rId7" Type="http://schemas.openxmlformats.org/officeDocument/2006/relationships/hyperlink" Target="https://login.consultant.ru/link/?req=doc&amp;base=SPB&amp;n=192100&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4632" TargetMode="External"/><Relationship Id="rId29" Type="http://schemas.openxmlformats.org/officeDocument/2006/relationships/hyperlink" Target="https://login.consultant.ru/link/?req=doc&amp;base=SPB&amp;n=192100&amp;dst=100043" TargetMode="External"/><Relationship Id="rId11" Type="http://schemas.openxmlformats.org/officeDocument/2006/relationships/hyperlink" Target="https://login.consultant.ru/link/?req=doc&amp;base=SPB&amp;n=192100&amp;dst=100005" TargetMode="External"/><Relationship Id="rId24" Type="http://schemas.openxmlformats.org/officeDocument/2006/relationships/hyperlink" Target="https://login.consultant.ru/link/?req=doc&amp;base=SPB&amp;n=192100&amp;dst=100023" TargetMode="External"/><Relationship Id="rId32" Type="http://schemas.openxmlformats.org/officeDocument/2006/relationships/hyperlink" Target="https://login.consultant.ru/link/?req=doc&amp;base=SPB&amp;n=306874&amp;dst=100008" TargetMode="External"/><Relationship Id="rId37" Type="http://schemas.openxmlformats.org/officeDocument/2006/relationships/hyperlink" Target="https://login.consultant.ru/link/?req=doc&amp;base=SPB&amp;n=192100&amp;dst=100063" TargetMode="External"/><Relationship Id="rId40" Type="http://schemas.openxmlformats.org/officeDocument/2006/relationships/hyperlink" Target="https://login.consultant.ru/link/?req=doc&amp;base=SPB&amp;n=192100&amp;dst=100069" TargetMode="External"/><Relationship Id="rId45" Type="http://schemas.openxmlformats.org/officeDocument/2006/relationships/hyperlink" Target="https://login.consultant.ru/link/?req=doc&amp;base=SPB&amp;n=192100&amp;dst=10007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500026&amp;dst=100337" TargetMode="External"/><Relationship Id="rId23" Type="http://schemas.openxmlformats.org/officeDocument/2006/relationships/hyperlink" Target="http://gu.lenobl.ru/" TargetMode="External"/><Relationship Id="rId28" Type="http://schemas.openxmlformats.org/officeDocument/2006/relationships/hyperlink" Target="http://www.lenobl.ru" TargetMode="External"/><Relationship Id="rId36" Type="http://schemas.openxmlformats.org/officeDocument/2006/relationships/hyperlink" Target="https://login.consultant.ru/link/?req=doc&amp;base=SPB&amp;n=192100&amp;dst=100057" TargetMode="External"/><Relationship Id="rId49" Type="http://schemas.openxmlformats.org/officeDocument/2006/relationships/fontTable" Target="fontTable.xml"/><Relationship Id="rId10" Type="http://schemas.openxmlformats.org/officeDocument/2006/relationships/hyperlink" Target="https://login.consultant.ru/link/?req=doc&amp;base=SPB&amp;n=123048&amp;dst=100005" TargetMode="External"/><Relationship Id="rId19" Type="http://schemas.openxmlformats.org/officeDocument/2006/relationships/hyperlink" Target="https://login.consultant.ru/link/?req=doc&amp;base=SPB&amp;n=307883&amp;dst=100254" TargetMode="External"/><Relationship Id="rId31" Type="http://schemas.openxmlformats.org/officeDocument/2006/relationships/hyperlink" Target="https://login.consultant.ru/link/?req=doc&amp;base=SPB&amp;n=192100&amp;dst=100048" TargetMode="External"/><Relationship Id="rId44" Type="http://schemas.openxmlformats.org/officeDocument/2006/relationships/hyperlink" Target="https://login.consultant.ru/link/?req=doc&amp;base=SPB&amp;n=217291&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107&amp;dst=100027" TargetMode="External"/><Relationship Id="rId14" Type="http://schemas.openxmlformats.org/officeDocument/2006/relationships/hyperlink" Target="https://login.consultant.ru/link/?req=doc&amp;base=SPB&amp;n=192100&amp;dst=100012" TargetMode="External"/><Relationship Id="rId22" Type="http://schemas.openxmlformats.org/officeDocument/2006/relationships/hyperlink" Target="http://&#1083;&#1077;&#1085;&#1072;&#1074;&#1090;&#1086;&#1076;&#1086;&#1088;.&#1088;&#1092;" TargetMode="External"/><Relationship Id="rId27" Type="http://schemas.openxmlformats.org/officeDocument/2006/relationships/hyperlink" Target="https://login.consultant.ru/link/?req=doc&amp;base=SPB&amp;n=192100&amp;dst=100040" TargetMode="External"/><Relationship Id="rId30" Type="http://schemas.openxmlformats.org/officeDocument/2006/relationships/hyperlink" Target="https://login.consultant.ru/link/?req=doc&amp;base=SPB&amp;n=184340" TargetMode="External"/><Relationship Id="rId35" Type="http://schemas.openxmlformats.org/officeDocument/2006/relationships/hyperlink" Target="https://login.consultant.ru/link/?req=doc&amp;base=SPB&amp;n=192100&amp;dst=100056" TargetMode="External"/><Relationship Id="rId43" Type="http://schemas.openxmlformats.org/officeDocument/2006/relationships/hyperlink" Target="https://login.consultant.ru/link/?req=doc&amp;base=SPB&amp;n=192100&amp;dst=100072" TargetMode="External"/><Relationship Id="rId48" Type="http://schemas.openxmlformats.org/officeDocument/2006/relationships/hyperlink" Target="https://login.consultant.ru/link/?req=doc&amp;base=SPB&amp;n=192100&amp;dst=100084" TargetMode="External"/><Relationship Id="rId8" Type="http://schemas.openxmlformats.org/officeDocument/2006/relationships/hyperlink" Target="https://login.consultant.ru/link/?req=doc&amp;base=SPB&amp;n=217291&amp;dst=100005" TargetMode="External"/><Relationship Id="rId3" Type="http://schemas.openxmlformats.org/officeDocument/2006/relationships/settings" Target="settings.xml"/><Relationship Id="rId12" Type="http://schemas.openxmlformats.org/officeDocument/2006/relationships/hyperlink" Target="https://login.consultant.ru/link/?req=doc&amp;base=SPB&amp;n=217291&amp;dst=100005" TargetMode="External"/><Relationship Id="rId17" Type="http://schemas.openxmlformats.org/officeDocument/2006/relationships/hyperlink" Target="https://login.consultant.ru/link/?req=doc&amp;base=SPB&amp;n=184340" TargetMode="External"/><Relationship Id="rId25" Type="http://schemas.openxmlformats.org/officeDocument/2006/relationships/hyperlink" Target="https://login.consultant.ru/link/?req=doc&amp;base=SPB&amp;n=123048&amp;dst=100006" TargetMode="External"/><Relationship Id="rId33" Type="http://schemas.openxmlformats.org/officeDocument/2006/relationships/hyperlink" Target="https://login.consultant.ru/link/?req=doc&amp;base=SPB&amp;n=192100&amp;dst=100055" TargetMode="External"/><Relationship Id="rId38" Type="http://schemas.openxmlformats.org/officeDocument/2006/relationships/hyperlink" Target="https://login.consultant.ru/link/?req=doc&amp;base=SPB&amp;n=192100&amp;dst=100064" TargetMode="External"/><Relationship Id="rId46" Type="http://schemas.openxmlformats.org/officeDocument/2006/relationships/hyperlink" Target="https://login.consultant.ru/link/?req=doc&amp;base=LAW&amp;n=494960" TargetMode="External"/><Relationship Id="rId20" Type="http://schemas.openxmlformats.org/officeDocument/2006/relationships/hyperlink" Target="https://login.consultant.ru/link/?req=doc&amp;base=SPB&amp;n=192100&amp;dst=100016" TargetMode="External"/><Relationship Id="rId41" Type="http://schemas.openxmlformats.org/officeDocument/2006/relationships/hyperlink" Target="https://login.consultant.ru/link/?req=doc&amp;base=STR&amp;n=11137" TargetMode="External"/><Relationship Id="rId1" Type="http://schemas.openxmlformats.org/officeDocument/2006/relationships/styles" Target="styles.xml"/><Relationship Id="rId6" Type="http://schemas.openxmlformats.org/officeDocument/2006/relationships/hyperlink" Target="https://login.consultant.ru/link/?req=doc&amp;base=SPB&amp;n=123048&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6173</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 Светлана Анатольевна</dc:creator>
  <cp:lastModifiedBy>Сокол Светлана Анатольевна</cp:lastModifiedBy>
  <cp:revision>1</cp:revision>
  <dcterms:created xsi:type="dcterms:W3CDTF">2025-04-22T05:50:00Z</dcterms:created>
  <dcterms:modified xsi:type="dcterms:W3CDTF">2025-04-22T05:50:00Z</dcterms:modified>
</cp:coreProperties>
</file>