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0E" w:rsidRDefault="002555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550E" w:rsidRDefault="0025550E">
      <w:pPr>
        <w:pStyle w:val="ConsPlusNormal"/>
        <w:jc w:val="both"/>
        <w:outlineLvl w:val="0"/>
      </w:pPr>
    </w:p>
    <w:p w:rsidR="0025550E" w:rsidRDefault="0025550E">
      <w:pPr>
        <w:pStyle w:val="ConsPlusTitle"/>
        <w:jc w:val="center"/>
        <w:outlineLvl w:val="0"/>
      </w:pPr>
      <w:r>
        <w:t>КОМИТЕТ ПО ДОРОЖНОМУ ХОЗЯЙСТВУ ЛЕНИНГРАДСКОЙ ОБЛАСТИ</w:t>
      </w:r>
    </w:p>
    <w:p w:rsidR="0025550E" w:rsidRDefault="0025550E">
      <w:pPr>
        <w:pStyle w:val="ConsPlusTitle"/>
        <w:jc w:val="center"/>
      </w:pPr>
    </w:p>
    <w:p w:rsidR="0025550E" w:rsidRDefault="0025550E">
      <w:pPr>
        <w:pStyle w:val="ConsPlusTitle"/>
        <w:jc w:val="center"/>
      </w:pPr>
      <w:r>
        <w:t>ПРИКАЗ</w:t>
      </w:r>
    </w:p>
    <w:p w:rsidR="0025550E" w:rsidRDefault="0025550E">
      <w:pPr>
        <w:pStyle w:val="ConsPlusTitle"/>
        <w:jc w:val="center"/>
      </w:pPr>
      <w:r>
        <w:t>от 21 октября 2013 г. N 16/13</w:t>
      </w:r>
    </w:p>
    <w:p w:rsidR="0025550E" w:rsidRDefault="0025550E">
      <w:pPr>
        <w:pStyle w:val="ConsPlusTitle"/>
        <w:jc w:val="center"/>
      </w:pPr>
    </w:p>
    <w:p w:rsidR="0025550E" w:rsidRDefault="0025550E">
      <w:pPr>
        <w:pStyle w:val="ConsPlusTitle"/>
        <w:jc w:val="center"/>
      </w:pPr>
      <w:r>
        <w:t>ОБ УТВЕРЖДЕНИИ АДМИНИСТРАТИВНОГО РЕГЛАМЕНТА ИСПОЛНЕНИЯ</w:t>
      </w:r>
    </w:p>
    <w:p w:rsidR="0025550E" w:rsidRDefault="0025550E">
      <w:pPr>
        <w:pStyle w:val="ConsPlusTitle"/>
        <w:jc w:val="center"/>
      </w:pPr>
      <w:r>
        <w:t>ГОСУДАРСТВЕННОЙ ФУНКЦИИ "ОСУЩЕСТВЛЕНИЕ КОНТРОЛЯ ДЕЯТЕЛЬНОСТИ</w:t>
      </w:r>
    </w:p>
    <w:p w:rsidR="0025550E" w:rsidRDefault="0025550E">
      <w:pPr>
        <w:pStyle w:val="ConsPlusTitle"/>
        <w:jc w:val="center"/>
      </w:pPr>
      <w:r>
        <w:t>ПОДВЕДОМСТВЕННЫХ ГОСУДАРСТВЕННЫХ ПРЕДПРИЯТИЙ</w:t>
      </w:r>
    </w:p>
    <w:p w:rsidR="0025550E" w:rsidRDefault="0025550E">
      <w:pPr>
        <w:pStyle w:val="ConsPlusTitle"/>
        <w:jc w:val="center"/>
      </w:pPr>
      <w:r>
        <w:t>И ГОСУДАРСТВЕННЫХ КАЗЕННЫХ УЧРЕЖДЕНИЙ"</w:t>
      </w:r>
    </w:p>
    <w:p w:rsidR="0025550E" w:rsidRDefault="002555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5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0E" w:rsidRDefault="002555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0E" w:rsidRDefault="002555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50E" w:rsidRDefault="002555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50E" w:rsidRDefault="002555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</w:p>
          <w:p w:rsidR="0025550E" w:rsidRDefault="00255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6">
              <w:r>
                <w:rPr>
                  <w:color w:val="0000FF"/>
                </w:rPr>
                <w:t>N 14/19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>
              <w:r>
                <w:rPr>
                  <w:color w:val="0000FF"/>
                </w:rPr>
                <w:t>N 31/19</w:t>
              </w:r>
            </w:hyperlink>
            <w:r>
              <w:rPr>
                <w:color w:val="392C69"/>
              </w:rPr>
              <w:t xml:space="preserve">, от 02.08.2023 </w:t>
            </w:r>
            <w:hyperlink r:id="rId8">
              <w:r>
                <w:rPr>
                  <w:color w:val="0000FF"/>
                </w:rPr>
                <w:t>N 46/23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0E" w:rsidRDefault="0025550E">
            <w:pPr>
              <w:pStyle w:val="ConsPlusNormal"/>
            </w:pPr>
          </w:p>
        </w:tc>
      </w:tr>
    </w:tbl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N 42 (с изменениями), приказываю: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исполнения государственной функции "Осуществление контроля деятельности подведомственных государственных предприятий и государственных казенных учреждений".</w:t>
      </w:r>
    </w:p>
    <w:p w:rsidR="0025550E" w:rsidRDefault="0025550E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05.06.2019 N 14/19)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области от 9 июля 2010 года N 49/10 "Об утверждении административного регламента исполнения государственной функции "Проведение проверок финансово-хозяйственной деятельности, использования по назначению и сохранности государственного имущества в подведомственных организациях" признать утратившим силу.</w:t>
      </w:r>
    </w:p>
    <w:p w:rsidR="0025550E" w:rsidRDefault="0025550E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05.06.2019 N 14/19)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</w:pPr>
      <w:r>
        <w:t>Председатель комитета</w:t>
      </w:r>
    </w:p>
    <w:p w:rsidR="0025550E" w:rsidRDefault="0025550E">
      <w:pPr>
        <w:pStyle w:val="ConsPlusNormal"/>
        <w:jc w:val="right"/>
      </w:pPr>
      <w:r>
        <w:t>А.В.Львов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0"/>
      </w:pPr>
      <w:r>
        <w:t>УТВЕРЖДЕН</w:t>
      </w:r>
    </w:p>
    <w:p w:rsidR="0025550E" w:rsidRDefault="0025550E">
      <w:pPr>
        <w:pStyle w:val="ConsPlusNormal"/>
        <w:jc w:val="right"/>
      </w:pPr>
      <w:r>
        <w:t>приказом комитета</w:t>
      </w:r>
    </w:p>
    <w:p w:rsidR="0025550E" w:rsidRDefault="0025550E">
      <w:pPr>
        <w:pStyle w:val="ConsPlusNormal"/>
        <w:jc w:val="right"/>
      </w:pPr>
      <w:r>
        <w:t>по дорожному хозяйству</w:t>
      </w:r>
    </w:p>
    <w:p w:rsidR="0025550E" w:rsidRDefault="0025550E">
      <w:pPr>
        <w:pStyle w:val="ConsPlusNormal"/>
        <w:jc w:val="right"/>
      </w:pPr>
      <w:r>
        <w:t>Ленинградской области</w:t>
      </w:r>
    </w:p>
    <w:p w:rsidR="0025550E" w:rsidRDefault="0025550E">
      <w:pPr>
        <w:pStyle w:val="ConsPlusNormal"/>
        <w:jc w:val="right"/>
      </w:pPr>
      <w:r>
        <w:t>от 21.10.2013 N 16/13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25550E" w:rsidRDefault="0025550E">
      <w:pPr>
        <w:pStyle w:val="ConsPlusTitle"/>
        <w:jc w:val="center"/>
      </w:pPr>
      <w:r>
        <w:t>ИСПОЛНЕНИЯ ГОСУДАРСТВЕННОЙ ФУНКЦИИ "ОСУЩЕСТВЛЕНИЕ КОНТРОЛЯ</w:t>
      </w:r>
    </w:p>
    <w:p w:rsidR="0025550E" w:rsidRDefault="0025550E">
      <w:pPr>
        <w:pStyle w:val="ConsPlusTitle"/>
        <w:jc w:val="center"/>
      </w:pPr>
      <w:r>
        <w:lastRenderedPageBreak/>
        <w:t>ДЕЯТЕЛЬНОСТИ ПОДВЕДОМСТВЕННЫХ ГОСУДАРСТВЕННЫХ ПРЕДПРИЯТИЙ</w:t>
      </w:r>
    </w:p>
    <w:p w:rsidR="0025550E" w:rsidRDefault="0025550E">
      <w:pPr>
        <w:pStyle w:val="ConsPlusTitle"/>
        <w:jc w:val="center"/>
      </w:pPr>
      <w:r>
        <w:t>И ГОСУДАРСТВЕННЫХ КАЗЕННЫХ УЧРЕЖДЕНИЙ"</w:t>
      </w:r>
    </w:p>
    <w:p w:rsidR="0025550E" w:rsidRDefault="002555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5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0E" w:rsidRDefault="002555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0E" w:rsidRDefault="002555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50E" w:rsidRDefault="002555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50E" w:rsidRDefault="002555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</w:p>
          <w:p w:rsidR="0025550E" w:rsidRDefault="002555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13">
              <w:r>
                <w:rPr>
                  <w:color w:val="0000FF"/>
                </w:rPr>
                <w:t>N 14/19</w:t>
              </w:r>
            </w:hyperlink>
            <w:r>
              <w:rPr>
                <w:color w:val="392C69"/>
              </w:rPr>
              <w:t xml:space="preserve">, от 07.10.2019 </w:t>
            </w:r>
            <w:hyperlink r:id="rId14">
              <w:r>
                <w:rPr>
                  <w:color w:val="0000FF"/>
                </w:rPr>
                <w:t>N 31/19</w:t>
              </w:r>
            </w:hyperlink>
            <w:r>
              <w:rPr>
                <w:color w:val="392C69"/>
              </w:rPr>
              <w:t xml:space="preserve">, от 02.08.2023 </w:t>
            </w:r>
            <w:hyperlink r:id="rId15">
              <w:r>
                <w:rPr>
                  <w:color w:val="0000FF"/>
                </w:rPr>
                <w:t>N 46/23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0E" w:rsidRDefault="0025550E">
            <w:pPr>
              <w:pStyle w:val="ConsPlusNormal"/>
            </w:pPr>
          </w:p>
        </w:tc>
      </w:tr>
    </w:tbl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jc w:val="center"/>
        <w:outlineLvl w:val="1"/>
      </w:pPr>
      <w:r>
        <w:t>1. Общие положения</w:t>
      </w:r>
    </w:p>
    <w:p w:rsidR="0025550E" w:rsidRDefault="0025550E">
      <w:pPr>
        <w:pStyle w:val="ConsPlusNormal"/>
        <w:jc w:val="center"/>
      </w:pPr>
    </w:p>
    <w:p w:rsidR="0025550E" w:rsidRDefault="0025550E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комитета по дорожному хозяйству</w:t>
      </w:r>
    </w:p>
    <w:p w:rsidR="0025550E" w:rsidRDefault="0025550E">
      <w:pPr>
        <w:pStyle w:val="ConsPlusNormal"/>
        <w:jc w:val="center"/>
      </w:pPr>
      <w:r>
        <w:t>Ленинградской области от 05.06.2019 N 14/19)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ind w:firstLine="540"/>
        <w:jc w:val="both"/>
      </w:pPr>
      <w:r>
        <w:t>1.1. Наименование государственной функции: осуществление контроля деятельности подведомственных государственных предприятий и государственных казенных учреждений (далее - государственная функция, предприятия и учреждения).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1.2. Наименование органа исполнительной власти, исполняющего государственную функцию: Комитет по дорожному хозяйству Ленинградской области (далее - Комитет).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Структурные подразделения, должностные лица Комитета, ответственные за исполнение государственной функции: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отдел организации дорожной деятельности;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юридический отдел;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сектор контрольно-ревизионной работы и внутреннего финансового аудита;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отдел бюджетного финансирования;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главный специалист по мобилизационной работе.</w:t>
      </w:r>
    </w:p>
    <w:p w:rsidR="0025550E" w:rsidRDefault="0025550E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1.3. Перечень нормативных правовых актов, непосредственно регулирующих исполнение государственной функции: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Бюджетный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 от 31.07.1998 N 145-ФЗ;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6 декабря 2011 г. N 402-ФЗ "О бухгалтерском учете";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14.11.2002 N 161-ФЗ "О государственных муниципальных и унитарных предприятиях";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0">
        <w:r>
          <w:rPr>
            <w:color w:val="0000FF"/>
          </w:rPr>
          <w:t>закон</w:t>
        </w:r>
      </w:hyperlink>
      <w:r>
        <w:t xml:space="preserve"> Ленинградской области от 19 января 2001 г. N 4-оз "Об отдельных вопросах управления и распоряжения государственным имуществом Ленинградской области";</w:t>
      </w:r>
    </w:p>
    <w:p w:rsidR="0025550E" w:rsidRDefault="0025550E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10.12.2012 N 391 "Об утверждении Порядка осуществления контроля за деятельностью государственных бюджетных и казенных учреждений Ленинградской области";</w:t>
      </w:r>
    </w:p>
    <w:p w:rsidR="0025550E" w:rsidRDefault="0025550E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 июля 2011 г.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области;</w:t>
      </w:r>
    </w:p>
    <w:p w:rsidR="0025550E" w:rsidRDefault="0025550E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апреля 2015 г. N 138 "Об утверждении порядка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деятельности";</w:t>
      </w:r>
    </w:p>
    <w:p w:rsidR="0025550E" w:rsidRDefault="0025550E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сентября 2011 г. N 283 "Об утверждении положения о комитете по дорожному хозяйству Ленинградской области";</w:t>
      </w:r>
    </w:p>
    <w:p w:rsidR="0025550E" w:rsidRDefault="0025550E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области от 9 апреля 2019 г. N 6/19 "О формах и периодичности контроля за деятельностью государственных казенных учреждений Ленинградской области, учредителем которых является комитет по дорожному хозяйству Ленинградской области".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1.4. Описание результата исполнения государственной функции.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Результатом исполнения государственной функции является установление в пределах своей компетенции факта соблюдения (несоблюдения) подведомственными предприятиями и учреждениями действующего федерального и областного законодательства при осуществлении ими своей деятельности.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jc w:val="center"/>
        <w:outlineLvl w:val="1"/>
      </w:pPr>
      <w:r>
        <w:t>2. Требования к порядку исполнения государственной функции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ind w:firstLine="540"/>
        <w:jc w:val="both"/>
        <w:outlineLvl w:val="2"/>
      </w:pPr>
      <w:r>
        <w:t>2.1. Порядок информирования об исполнении государственной функции</w:t>
      </w:r>
    </w:p>
    <w:p w:rsidR="0025550E" w:rsidRDefault="0025550E">
      <w:pPr>
        <w:pStyle w:val="ConsPlusNormal"/>
        <w:ind w:firstLine="540"/>
        <w:jc w:val="both"/>
      </w:pPr>
    </w:p>
    <w:p w:rsidR="0025550E" w:rsidRDefault="0025550E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05.06.2019 N 14/19)</w:t>
      </w:r>
    </w:p>
    <w:p w:rsidR="0025550E" w:rsidRDefault="0025550E">
      <w:pPr>
        <w:pStyle w:val="ConsPlusNormal"/>
        <w:ind w:firstLine="540"/>
        <w:jc w:val="both"/>
      </w:pPr>
    </w:p>
    <w:p w:rsidR="0025550E" w:rsidRDefault="0025550E">
      <w:pPr>
        <w:pStyle w:val="ConsPlusNormal"/>
        <w:ind w:firstLine="540"/>
        <w:jc w:val="both"/>
      </w:pPr>
      <w:r>
        <w:t>Адрес местонахождения Комитета: 190103, г. Санкт-Петербург, Рижский проспект, д. 16.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Структурные подразделения Комитета, ответственные за исполнение государственной функции, располагаются в помещениях Комитета: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отдел организации дорожной деятельности, каб. N 204, 223;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юридический отдел, каб. 216, 225;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отдел бюджетного финансирования, каб. 217, 218;</w:t>
      </w:r>
    </w:p>
    <w:p w:rsidR="0025550E" w:rsidRDefault="0025550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lastRenderedPageBreak/>
        <w:t>сектор контрольно-ревизионной работы и внутреннего финансового аудита, каб. 222;</w:t>
      </w:r>
    </w:p>
    <w:p w:rsidR="0025550E" w:rsidRDefault="0025550E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главный специалист по мобилизационной работе, каб. 205.</w:t>
      </w:r>
    </w:p>
    <w:p w:rsidR="0025550E" w:rsidRDefault="0025550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Приказом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График работы комитета и структурных подразделений, ответственных за исполнение государственной функции: понедельник-четверг с 9.00 до 18.00, пятница - с 9.00 до 17.00, перерыв на обед с 12.12 до 13.00, выходные дни: суббота, воскресенье.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Информация о месте нахождения и графике работы Комитета располагается на информационных стендах в помещениях Комитета, может быть получена на странице Комитета в сети Интернет по адресу: </w:t>
      </w:r>
      <w:hyperlink r:id="rId42">
        <w:r>
          <w:rPr>
            <w:color w:val="0000FF"/>
          </w:rPr>
          <w:t>http://road.lenobl.ru/</w:t>
        </w:r>
      </w:hyperlink>
      <w:r>
        <w:t>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Справочные телефоны Комитета и структурных подразделений, ответственных за исполнение государственной функции: (812)611-45-20, 611-45-33, 611-45-29, 611-45-24.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Адрес электронной почты для направления сообщений по вопросам исполнения государственной функции: kdh@lenreg.ru.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Ленинградской области: </w:t>
      </w:r>
      <w:hyperlink r:id="rId43">
        <w:r>
          <w:rPr>
            <w:color w:val="0000FF"/>
          </w:rPr>
          <w:t>http://gu.lenobl.ru/</w:t>
        </w:r>
      </w:hyperlink>
      <w:r>
        <w:t>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Информация по вопросам исполнения государственной функции, сведения о ходе исполнения государственной функции могут быть получены: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 личном приеме, в том числе консультации по процедуре исполнения государственной функции,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 справочным телефонам,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 письменному обращению в адрес Комитета, а также на портале государственных и муниципальных услуг (функций) Ленинградской области в сети Интернет, содержащем информацию о государственной функции.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Посредством телефонной связи предоставляется следующая информация: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 нормативных правовых актах, регламентирующих вопросы исполнения государственной функции,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 порядке и сроках исполнения государственной функции,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 местонахождении и графике работы Комитета,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об адресе сайта Комитета.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допускается получение информации заинтересованными лицами по вопросам исполнения государственной функции с использованием федеральной государственной информационной системы "Единый портал государственных и муниципальных услуг (функций).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ind w:firstLine="540"/>
        <w:jc w:val="both"/>
        <w:outlineLvl w:val="2"/>
      </w:pPr>
      <w:r>
        <w:t>2.2. Срок исполнения государственной функции: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Срок исполнения государственной функции не должен превышать 20 (двадцати) рабочих дней.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ind w:firstLine="540"/>
        <w:jc w:val="both"/>
        <w:outlineLvl w:val="2"/>
      </w:pPr>
      <w:bookmarkStart w:id="1" w:name="P116"/>
      <w:bookmarkEnd w:id="1"/>
      <w:r>
        <w:t>2.3. Перечень оснований для приостановления исполнения государственной функции: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приостановления исполнения государственной функции контроля деятельности подведомственных предприятий является: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отсутствие на подведомственном предприятии бухгалтерского учета;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отказ в допуске на проверяемый объект должностным лицам.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Члены комиссии составляют об этом соответствующий акт о выявленных нарушениях, препятствующих осуществлению программы проверки. При этом осуществление проверки организации приостанавливается.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Председатель Комитета по представлению председателя комиссии издает распоряжение о восстановлении бухгалтерского учета (о внесении изменений в данные бухгалтерского учета) в проверяемой организации в срок до 1 (одного) месяца, или, исходя из степени запущенности бухгалтерского учета, в срок, не превышающий 6 (шести) месяцев, которое передается для исполнения руководителю проверяемой организации.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Проведение проверки возобновляется после восстановления бухгалтерского учета (внесение изменений в данные бухгалтерского учета) проверяемой организации. Оснований для отказа в исполнении государственной функции не имеется.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ind w:firstLine="540"/>
        <w:jc w:val="both"/>
        <w:outlineLvl w:val="2"/>
      </w:pPr>
      <w:r>
        <w:t xml:space="preserve">2.4. Исключен. - </w:t>
      </w:r>
      <w:hyperlink r:id="rId44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области от 05.06.2019 N 14/19.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ind w:firstLine="540"/>
        <w:jc w:val="both"/>
        <w:outlineLvl w:val="2"/>
      </w:pPr>
      <w:r>
        <w:t>2.5.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5550E" w:rsidRDefault="0025550E">
      <w:pPr>
        <w:pStyle w:val="ConsPlusNormal"/>
        <w:ind w:firstLine="540"/>
        <w:jc w:val="both"/>
      </w:pPr>
    </w:p>
    <w:p w:rsidR="0025550E" w:rsidRDefault="0025550E">
      <w:pPr>
        <w:pStyle w:val="ConsPlusNormal"/>
        <w:ind w:firstLine="540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05.06.2019 N 14/19)</w:t>
      </w:r>
    </w:p>
    <w:p w:rsidR="0025550E" w:rsidRDefault="0025550E">
      <w:pPr>
        <w:pStyle w:val="ConsPlusNormal"/>
        <w:ind w:firstLine="540"/>
        <w:jc w:val="both"/>
      </w:pPr>
    </w:p>
    <w:p w:rsidR="0025550E" w:rsidRDefault="0025550E">
      <w:pPr>
        <w:pStyle w:val="ConsPlusNormal"/>
        <w:ind w:firstLine="540"/>
        <w:jc w:val="both"/>
      </w:pPr>
      <w:r>
        <w:t>2.5.1. Состав административных процедур: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организация планирования проверок предприятий и учреждений,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назначение проверки,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проведение проверки,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оформление результатов проверки,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реализация результатов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2.5.2. Описание и порядок административной процедуры по организации планирования проверок предприятий и учреждений.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подготовка проекта перспективного плана контрольно-ревизионной работы Комитета (далее - план проверок) на год. Проект плана проверок на год составляется отделом обеспечения дорожной деятельности и координации деятельности подведомственных организаций управления организации дорожной деятельности и представляется на утверждение председателю Комитета в срок не позднее 1 декабря года, предшествующего году проведения проверок.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lastRenderedPageBreak/>
        <w:t>Максимальный срок выполнения административной процедуры - не более 5 рабочих дней.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подготовка и утверждение председателем Комитета плана проверок на год.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2.5.3. Описание и порядок административной процедуры по назначению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перспективный план контрольно-ревизионной работы Комитета на год, утвержденный председателем Комитета (далее - план проверок).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 основании плана проверок отделом обеспечения дорожной деятельности и координации деятельности подведомственных организаций управления организации дорожной деятельности не позднее 5 рабочих дней до начала проверки готовится проект распоряжения Комитета о проведении проверки, сроке ее проведения, составе комиссии, утверждении программы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состав комиссии включаются государственные гражданские служащие Комитета. Для участия в проверках вопросов использования по назначению и сохранности государственного имущества Ленинградской области, закрепленного за предприятиями и учреждениями, могут привлекаться государственные гражданские служащие Ленинградского областного комитета по управлению государственным имуществом (по согласованию).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не более 5 рабочих дней.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распоряжения Комитета о проведении проверки, сроке ее проведения, составе комиссии, утверждении программы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2.5.4. Описание и порядок административной процедуры по проведению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распоряжение Комитета о проведении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Председатель комиссии (проверяющий) предъявляет руководителю проверяемого предприятия (учреждения) распоряжение о проверке, знакомит его с перечнем вопросов, подлежащих выяснению в ходе проверки, представляет всех участвующих в проверке членов комиссии.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Заверенная печатью копия распоряжения о проверке вручается под роспись руководителю предприятия (учреждения) или уполномоченному представителю предприятия (учреждения) одновременно с предъявлением служебных удостоверений лиц, участвующих в проверке.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Руководитель предприятия (учреждения) обязан создать надлежащие условия для проведения проверки: предоставить помещение, оргтехнику, средства связи, канцелярские принадлежности и т.п.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Проверка финансово-хозяйственной деятельности предприятия (учреждения) осуществляется по следующим направлениям: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проверка учредительных, регистрационных, плановых, отчетных, бухгалтерских и других документов по форме и содержанию с целью установления законности и правильности произведенных операций;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фактическое соответствие совершенных операций данным первичных документов, в том числе по фактам получения и выдачи указанных в них денежных средств и материальных </w:t>
      </w:r>
      <w:r>
        <w:lastRenderedPageBreak/>
        <w:t>ценностей, фактически выполненных работ (оказанных услуг) и т.п.;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организация процедуры контроля за наличием и движением материальных ценностей и денежных средств, правильностью формирования затрат, достоверностью объемов выполненных работ и оказанных услуг, обеспечением сохранности денежных средств и материальных ценностей;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достоверность отражения произведенных операций в бухгалтерском учете и отчетности, в том числе соблюдения установленного порядка ведения учета, сопоставления записей в регистрах бухгалтерского учета с данными первичных документов, сопоставления показателей отчетности с данными бухгалтерского учета, арифметической проверки первичных документов.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При проверке деятельности казенных учреждений запрашиваются распорядительные документы, в том числе информация о финансово-хозяйственной деятельности, финансовые, бухгалтерские и иные документы; информация о деятельности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иных организаций в порядке, установленном действующим законодательством; проводится проверка соответствия деятельности казенных учреждений, в том числе по расходованию денежных средств и использованию имущества, целям, предусмотренным учредительными документами.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При проверке вопросов использования по назначению и сохранности государственного имущества исследуются следующие вопросы: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исполнение требований федерального законодательства и правовых актов Ленинградской области, регулирующих порядок владения, пользования и распоряжения государственным имуществом;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фактическое наличие и сохранность объектов, закрепленных за предприятиями на праве хозяйственного ведения, учреждениями на праве оперативного управления, использование имущества по назначению, его состояние;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соответствие фактических данных об имуществе сведениям, содержащимся в документах бухгалтерского учета подведомственных предприятий и учреждений;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наличие и сохранность объектов, предлагаемых к списанию, сверка фактического состояния объектов, предлагаемых к списанию, с данными бухгалтерского учета, наличие не снятой с учета автотранспортной и дорожной техники, в отношении которой принято решение о списании;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наличие технических паспортов транспортных средств;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соблюдение порядка ввода в эксплуатацию основных средств;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перемещение основных средств внутри предприятия.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При проверке выполнения мероприятий по гражданской обороне исследуются следующие вопросы: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уровень мобилизационной подготовки предприятий и их руководителей;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наличие запасов материальных средств, готовность дорожно-строительной техники к обеспечению эвакуационных мероприятий;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организация работы по выполнению требований законодательных и иных нормативных правовых актов Российской Федерации, нормативных правовых актов МЧС России по вопросам </w:t>
      </w:r>
      <w:r>
        <w:lastRenderedPageBreak/>
        <w:t>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организация работы по предупреждению чрезвычайных ситуаций и повышению устойчивости функционирования организаций, а также объектов социального назначения в чрезвычайных ситуациях;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готовность органов управления, систем управления, связи, оповещения и информирования к действиям в чрезвычайных ситуациях;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готовность сил и средств согласно Единой государственной системе предупреждения и ликвидации чрезвычайных ситуаций;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создание и использование резервов финансовых и материальных ресурсов для ликвидации последствий чрезвычайных ситуаций.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Внеплановые проверки финансово-хозяйственной деятельности предприятия (учреждения) проводятся по указанию председателя Комитета.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проведения внеплановой проверки являются: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истечение срока исполнения предприятием (учреждением) ранее вынесенного распоряжения Комитета (предписания) об устранении выявленных нарушений;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поступление в Комитет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нарушение прав потребителей (в случае обращения граждан, права которых нарушены);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распоряжение Комитета,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20 рабочих дней.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представление членами комиссии служебных записок председателю комиссии (проверяющему) о результатах проверки по направлениям деятельности для составления акта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2.5.5. Описание и порядок административной процедуры по оформлению результатов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являются представленные в электронном и бумажном виде для свода председателю комиссии (проверяющему) служебные записки членов комиссии о результатах проверки по направлениям деятельности и составления акта проверки (далее - акт).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Результаты проверки должны основываться на данных и фактах, подтвержденных имеющимися в проверяемом предприятии (учреждении) документами, результатами </w:t>
      </w:r>
      <w:r>
        <w:lastRenderedPageBreak/>
        <w:t>произведенных встречных проверок и процедур фактического контроля, других действий, заключений специалистов и экспертов, объяснений должностных и материально ответственных лиц.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Результаты проверки оформляются актом, который исполняется одним из членов комиссии по поручению ее председателя (проверяющим) в электронном виде и фиксируется на бумажном носителе.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случаях когда выявленные нарушения могут быть скрыты или необходимо принять срочные меры к их устранению, в ходе проверки составляется отдельный (промежуточный) акт и от лиц, допустивших нарушения, получаются письменные пояснения.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Промежуточный акт подписывается членом комиссии (проверяющим), ответственным за проверку конкретного вопроса, и соответствующими должностными и материально ответственными лицами проверяемой организации.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Акт содержит вводную и описательную части.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Вводная часть акта включает следующую информацию: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тему (наименование) проверки;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дату и место составления акта;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кем и на каком основании проведена проверка (Ф.И.О. и должности всех членов комиссии (проверяющего), номер и дату распоряжения Комитета, а также указание на плановый характер проверки);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проверяемый период и сроки проведения проверки;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полное наименование и реквизиты организации, юридический адрес;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основные цели и виды деятельности организации;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метод проверки;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наличие уставных документов, имеющиеся лицензии на осуществление отдельных видов деятельности;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лица, ответственные за финансово-хозяйственную деятельность, а также лица, имеющие право первой подписи в организации в проверяемый период;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- кем и когда проводилась предыдущая проверка (ревизия), что сделано в организации за прошедший период по устранению выявленных недостатков и нарушений.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Описательная часть акта состоит из разделов в соответствии с вопросами, указанными в программе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Факты, изложенные в промежуточном акте, включаются в акт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Акт составляется в 2 экземплярах и подписывается председателем и членами комиссии (проверяющим), руководителем и главным бухгалтером (бухгалтером) проверяемой организации.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 просьбе руководителя и(или) главного бухгалтера (бухгалтера) проверяемого предприятия (учреждения) по согласованию с председателем комиссии (проверяющим) может быть установлен срок до 5 рабочих дней для ознакомления с актом проверки, его подписания и представления в Комитет.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lastRenderedPageBreak/>
        <w:t>Предприятие (учреждение),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дней с даты получения акта проверки вправе представить в Комитет в письменной форме возражения в отношении акта проверки и(или) выданного предписания об устранении выявленных нарушений в целом или его отдельных положений. При этом предприятие (учреждение)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отказа должностных лиц проверяемого предприятия (учреждения) подписать акт проверки председатель комиссии (проверяющий) в конце акта производит запись об их ознакомлении с актом и об отказе от подписи. В этом случае копия акта проверки в установленном порядке направляется проверенной организации по почте с уведомлением о вручении. При этом к экземпляру акта, остающемуся на хранении в Комитете, прилагаются документы, подтверждающие факт отправки по почте или иной способ передачи акта.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Электронная версия акта размещается в Системе электронного документооборота Комитета. Максимальный срок составления акта - не более 5 рабочих дней.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Первый экземпляр акта остается в Комитете для его рассмотрения и реализации результатов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Второй экземпляр акта передается руководителю предприятия (учреждения) или лицу, им уполномоченному, под роспись в первом экземпляре акта.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подписание акта проверки председателем и членами комиссии (проверяющим), утверждение акта проверки председателем Комитета, направление одного экземпляра акта проверенному предприятию (учреждению).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2.5.6. Описание и порядок административной процедуры по реализации результатов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акт проверки, утвержденный председателем Комитета.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выявления нарушений в деятельности предприятия отдел обеспечения дорожной деятельности и координации деятельности подведомственных организаций управления организации дорожной деятельности: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готовит проект распоряжения Комитета об устранении выявленных нарушений (далее - распоряжение) и представляет на подпись председателю Комитета;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направляет руководителю предприятия распоряжение с указанием сроков их исполнения;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обеспечивает контроль за своевременным представлением предприятием отчета об исполнении распоряжения с приложением подтверждающих документов.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выявления нарушений в деятельности казенного учреждения отдел обеспечения дорожной деятельности и координации деятельности подведомственных организаций управления организации дорожной деятельности: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готовит проект предписания об устранении выявленных нарушений (далее - предписание) и представляет на подпись председателю Комитета;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направляет руководителю учреждения предписание с указанием срока исполнения;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lastRenderedPageBreak/>
        <w:t>обеспечивает контроль за представлением учреждением отчета об исполнении предписания с приложением подтверждающих документов.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Максимальный срок подготовки распоряжения (предписания) составляет 3 рабочих дня.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если предприятие (учреждение) не исполнило распоряжение (предписание) в установленный срок или отчет об исполнении распоряжения (предписания) не подтверждает факт их исполнения, рассматривается вопрос о привлечении руководителя предприятия (учреждения) к дисциплинарной ответственности.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Решение о привлечении руководителя предприятия (учреждения) к дисциплинарной ответственности принимается в виде распоряжения Комитета (далее - распоряжение). Проект распоряжения готовится административно-правовым отделом управления организационно-правовой работы на основании служебной записки, подготовленной отделом обеспечения дорожной деятельности и координации деятельности подведомственных организаций управления организации дорожной деятельности.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Максимальный срок подготовки распоряжения о привлечении руководителя предприятия (учреждения) к дисциплинарной ответственности составляет 3 рабочих дня.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выявления по результатам проверки предприятия (учреждения) фактов нарушений финансовой дисциплины, недостачи денежных средств и материальных ценностей председателем Комитета принимается решение о направлении копий акта и материалов проверки в правоохранительные органы.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Максимальный срок подготовки материалов для направления в правоохранительные органы составляет 3 рабочих дня.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подготовка распоряжения Комитета (предписания) об устранении выявленных нарушений, принятие решения о привлечении руководителя предприятия (учреждения) к дисциплинарной ответственности в виде распоряжения Комитета или направление материалов в правоохранительные органы.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jc w:val="center"/>
        <w:outlineLvl w:val="1"/>
      </w:pPr>
      <w:r>
        <w:t>3. Формы контроля за исполнением</w:t>
      </w:r>
    </w:p>
    <w:p w:rsidR="0025550E" w:rsidRDefault="0025550E">
      <w:pPr>
        <w:pStyle w:val="ConsPlusTitle"/>
        <w:jc w:val="center"/>
      </w:pPr>
      <w:r>
        <w:t>административного регламента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ind w:firstLine="540"/>
        <w:jc w:val="both"/>
      </w:pPr>
      <w:r>
        <w:t>3.1.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государственной функции, а также принятием решений ответственными лицами.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председателем Комитета проверок исполнения положений настоящего административного регламента, иных нормативных правовых актов.</w:t>
      </w:r>
    </w:p>
    <w:p w:rsidR="0025550E" w:rsidRDefault="0025550E">
      <w:pPr>
        <w:pStyle w:val="ConsPlusNormal"/>
        <w:jc w:val="both"/>
      </w:pPr>
      <w:r>
        <w:t xml:space="preserve">(п. 3.1 в ред. </w:t>
      </w:r>
      <w:hyperlink r:id="rId46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3.2. Порядок и периодичность осуществления плановых и внеплановых проверок полноты и качества исполнения государственной функции.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целях осуществления контроля за полнотой и качеством предоставления государственной услуги проводятся плановые и внеплановые проверки.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Плановые проверки исполнения государственной функции проводятся не чаще одного раза </w:t>
      </w:r>
      <w:r>
        <w:lastRenderedPageBreak/>
        <w:t>в три года в соответствии с планом проведения проверок, утвержденным председателем Комитета.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При проверке могут рассматриваться вопросы, связанные с исполнением государственной функции (комплексные проверки), или отдельный вопрос, связанный с исполнением государственной функции (тематические проверки).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Внеплановые проверки исполнения государственной функции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 (далее - заявители),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Ленинградской области.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 проведении проверки издается правовой акт Комитета.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исполнения государственной функции, и предложения по устранению выявленных при проверке нарушений.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При проведении внеплановой проверки в акте отражаются результаты проверки фактов, изложенных в обращении заявителя, а также выводы и предложения по устранению выявленных при проверке нарушений.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По результатам рассмотрения обращения заявителю дается письменный ответ в срок не более 30 дней со дня регистрации обращения.</w:t>
      </w:r>
    </w:p>
    <w:p w:rsidR="0025550E" w:rsidRDefault="0025550E">
      <w:pPr>
        <w:pStyle w:val="ConsPlusNormal"/>
        <w:jc w:val="both"/>
      </w:pPr>
      <w:r>
        <w:t xml:space="preserve">(п. 3.2 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3.3.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Председатель Комитета несет персональную ответственность за обеспечение исполнения государственной функции.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Государственные гражданские служащие (работники) Комитета при исполнении государственной функции несут персональную ответственность: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за неисполнение или ненадлежащее исполнение административных процедур при исполнении государственной функции;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25550E" w:rsidRDefault="0025550E">
      <w:pPr>
        <w:pStyle w:val="ConsPlusNormal"/>
        <w:jc w:val="both"/>
      </w:pPr>
      <w:r>
        <w:t xml:space="preserve">(п. 3.3 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jc w:val="center"/>
        <w:outlineLvl w:val="1"/>
      </w:pPr>
      <w:r>
        <w:t>4. Досудебный (внесудебный) порядок обжалования решений</w:t>
      </w:r>
    </w:p>
    <w:p w:rsidR="0025550E" w:rsidRDefault="0025550E">
      <w:pPr>
        <w:pStyle w:val="ConsPlusTitle"/>
        <w:jc w:val="center"/>
      </w:pPr>
      <w:r>
        <w:t>и действий (бездействия) Комитета по дорожному хозяйству</w:t>
      </w:r>
    </w:p>
    <w:p w:rsidR="0025550E" w:rsidRDefault="0025550E">
      <w:pPr>
        <w:pStyle w:val="ConsPlusTitle"/>
        <w:jc w:val="center"/>
      </w:pPr>
      <w:r>
        <w:t>Ленинградской области, должностных лиц Комитета</w:t>
      </w:r>
    </w:p>
    <w:p w:rsidR="0025550E" w:rsidRDefault="0025550E">
      <w:pPr>
        <w:pStyle w:val="ConsPlusTitle"/>
        <w:jc w:val="center"/>
      </w:pPr>
      <w:r>
        <w:t>по дорожному хозяйству Ленинградской области</w:t>
      </w:r>
    </w:p>
    <w:p w:rsidR="0025550E" w:rsidRDefault="0025550E">
      <w:pPr>
        <w:pStyle w:val="ConsPlusTitle"/>
        <w:jc w:val="center"/>
      </w:pPr>
      <w:r>
        <w:t>при исполнении государственной функции</w:t>
      </w:r>
    </w:p>
    <w:p w:rsidR="0025550E" w:rsidRDefault="0025550E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комитета по дорожному хозяйству</w:t>
      </w:r>
    </w:p>
    <w:p w:rsidR="0025550E" w:rsidRDefault="0025550E">
      <w:pPr>
        <w:pStyle w:val="ConsPlusNormal"/>
        <w:jc w:val="center"/>
      </w:pPr>
      <w:r>
        <w:t>Ленинградской области от 02.08.2023 N 46/23)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ind w:firstLine="540"/>
        <w:jc w:val="both"/>
      </w:pPr>
      <w:r>
        <w:t>4.1. Право заинтересованных лиц на досудебное (внесудебное) обжалование решений и действий (бездействия), принятых (осуществляемых) в ходе исполнения государственной функции.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Заинтересованные лица имеют право подать жалобу на решения и действия (бездействие) Комитета, должностных лиц Комитета либо государственных служащих (работников) Комитета.</w:t>
      </w:r>
    </w:p>
    <w:p w:rsidR="0025550E" w:rsidRDefault="0025550E">
      <w:pPr>
        <w:pStyle w:val="ConsPlusNormal"/>
        <w:jc w:val="both"/>
      </w:pPr>
      <w:r>
        <w:t xml:space="preserve">(п. 4.1 в ред. </w:t>
      </w:r>
      <w:hyperlink r:id="rId50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4.2. Предметом досудебного (внесудебного) обжалования могут быть: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отказ в предоставлении консультации, разъяснения по вопросам деятельности Комитета;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несоблюдение установленных настоящим административным регламентом сроков осуществления административных процедур;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действия (бездействие) должностных лиц и специалистов, осуществляющих исполнение государственной функции;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неудовлетворенность заявителя ответом Комитета.</w:t>
      </w:r>
    </w:p>
    <w:p w:rsidR="0025550E" w:rsidRDefault="0025550E">
      <w:pPr>
        <w:pStyle w:val="ConsPlusNormal"/>
        <w:jc w:val="both"/>
      </w:pPr>
      <w:r>
        <w:t xml:space="preserve">(п. 4.2 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4.3. Информация об органах государственной власти, организациях, должностных лицах, которым может быть направлена жалоба.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носителе, в электронной форме в Комитет. Жалобы на решения и действия (бездействие) председателя Комитета подаются заместителю Председателя Правительства Ленинградской области, курирующему деятельность Комитета.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Жалоба на решения и действия (бездействие) Комитета, должностного лица Комитета, председателя Комитета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Комитета, а также может быть принята при личном приеме заявителя.</w:t>
      </w:r>
    </w:p>
    <w:p w:rsidR="0025550E" w:rsidRDefault="0025550E">
      <w:pPr>
        <w:pStyle w:val="ConsPlusNormal"/>
        <w:jc w:val="both"/>
      </w:pPr>
      <w:r>
        <w:t xml:space="preserve">(п. 4.3 в ред. </w:t>
      </w:r>
      <w:hyperlink r:id="rId52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4.4. Основания для начала процедуры досудебного (внесудебного) обжалования.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Основанием для начала процедуры досудебного (внесудебного) обжалования является подача заявителем письменной жалобы, в которой в обязательном порядке указываются: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наименование Комитета, должностного лица Комитета, его руководителя, решения и действия (бездействие) которых обжалуются;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наименование, сведения о месте нахождения заявителя, а также номер (номера) </w:t>
      </w:r>
      <w: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Комитета, должностного лица Комитета;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должностного лица Комитета. Заявителем могут быть представлены документы (при наличии), подтверждающие доводы заявителя, либо их копии.</w:t>
      </w:r>
    </w:p>
    <w:p w:rsidR="0025550E" w:rsidRDefault="0025550E">
      <w:pPr>
        <w:pStyle w:val="ConsPlusNormal"/>
        <w:jc w:val="both"/>
      </w:pPr>
      <w:r>
        <w:t xml:space="preserve">(п. 4.4 в ред. </w:t>
      </w:r>
      <w:hyperlink r:id="rId53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4.5. Права заинтересованных лиц на получение информации и документов, необходимых для составления и обоснования жалобы.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составления и обоснования жалобы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25550E" w:rsidRDefault="0025550E">
      <w:pPr>
        <w:pStyle w:val="ConsPlusNormal"/>
        <w:jc w:val="both"/>
      </w:pPr>
      <w:r>
        <w:t xml:space="preserve">(п. 4.5 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4.6. Сроки рассмотрения жалобы.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Жалоба, поступившая в Комитет либо заместителю Председателя Правительства Ленинградской области, курирующему деятельность Комитета, подлежит рассмотрению в течение пятнадцати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550E" w:rsidRDefault="0025550E">
      <w:pPr>
        <w:pStyle w:val="ConsPlusNormal"/>
        <w:jc w:val="both"/>
      </w:pPr>
      <w:r>
        <w:t xml:space="preserve">(п. 4.6 в ред. </w:t>
      </w:r>
      <w:hyperlink r:id="rId55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4.7. Исчерпывающий перечень случаев, в которых ответ на жалобу не дается: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если в жалобе не указаны фамилия заявителя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 В таком случае заявитель уведомляется о перенаправлении жалобы в государственный орган в соответствии с его компетенцией;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если обжалуется судебное решение (в этом случае в течение семи дней со дня регистрации жалоба возвращается заявителю, направившему жалобу, с разъяснением порядка обжалования данного судебного решения);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если текст жалобы не поддается прочтению (в этом случае в течение семи дней со дня регистрации жалоба возвращается заявителю, направившему жалобу, если его фамилия и почтовый адрес поддаются прочтению);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если жалоба содержит нецензурные либо оскорбительные выражения, угрозы жизни, здоровью и имуществу должностного лица, а также членов его семьи (в этом случае заявителю, направившему жалобу, сообщается о недопустимости злоупотребления правом);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законодательством Российской </w:t>
      </w:r>
      <w:r>
        <w:lastRenderedPageBreak/>
        <w:t>Федерации тайну (в этом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сведений).</w:t>
      </w:r>
    </w:p>
    <w:p w:rsidR="0025550E" w:rsidRDefault="0025550E">
      <w:pPr>
        <w:pStyle w:val="ConsPlusNormal"/>
        <w:jc w:val="both"/>
      </w:pPr>
      <w:r>
        <w:t xml:space="preserve">(п. 4.7 в ред. </w:t>
      </w:r>
      <w:hyperlink r:id="rId56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4.8. По результатам рассмотрения жалобы принимается одно из следующих решений: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1) жалоба удовлетворяется;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Комитетом, в целях незамедлительного устранения выявленных нарушений при исполнении государственной функции.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550E" w:rsidRDefault="0025550E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жалобы, незамедлительно направляют имеющиеся материалы в органы прокуратуры.</w:t>
      </w:r>
    </w:p>
    <w:p w:rsidR="0025550E" w:rsidRDefault="0025550E">
      <w:pPr>
        <w:pStyle w:val="ConsPlusNormal"/>
        <w:jc w:val="both"/>
      </w:pPr>
      <w:r>
        <w:t xml:space="preserve">(п. 4.8 в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по дорожному хозяйству Ленинградской области от 02.08.2023 N 46/23)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1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Title"/>
        <w:jc w:val="center"/>
      </w:pPr>
      <w:r>
        <w:t>БЛОК-СХЕМА</w:t>
      </w:r>
    </w:p>
    <w:p w:rsidR="0025550E" w:rsidRDefault="0025550E">
      <w:pPr>
        <w:pStyle w:val="ConsPlusTitle"/>
        <w:jc w:val="center"/>
      </w:pPr>
      <w:r>
        <w:t>ВЫПОЛНЕНИЯ АДМИНИСТРАТИВНЫХ ПРОЦЕДУР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                     Внеплановая</w:t>
      </w:r>
    </w:p>
    <w:p w:rsidR="0025550E" w:rsidRDefault="0025550E">
      <w:pPr>
        <w:pStyle w:val="ConsPlusNonformat"/>
        <w:jc w:val="both"/>
      </w:pPr>
      <w:r>
        <w:t xml:space="preserve">                       ┌──────────────────┐     ┌───────────────────┐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                      │Начало выполнения │     │     Поступление   │</w:t>
      </w:r>
    </w:p>
    <w:p w:rsidR="0025550E" w:rsidRDefault="0025550E">
      <w:pPr>
        <w:pStyle w:val="ConsPlusNonformat"/>
        <w:jc w:val="both"/>
      </w:pPr>
      <w:r>
        <w:t xml:space="preserve">                       │ государственной  │     │    информации от  │</w:t>
      </w:r>
    </w:p>
    <w:p w:rsidR="0025550E" w:rsidRDefault="0025550E">
      <w:pPr>
        <w:pStyle w:val="ConsPlusNonformat"/>
        <w:jc w:val="both"/>
      </w:pPr>
      <w:r>
        <w:t xml:space="preserve">                       │     функции      │     │       органов     │</w:t>
      </w:r>
    </w:p>
    <w:p w:rsidR="0025550E" w:rsidRDefault="0025550E">
      <w:pPr>
        <w:pStyle w:val="ConsPlusNonformat"/>
        <w:jc w:val="both"/>
      </w:pPr>
      <w:r>
        <w:t xml:space="preserve">                       └────────┬─────────┘     │   государственной │</w:t>
      </w:r>
    </w:p>
    <w:p w:rsidR="0025550E" w:rsidRDefault="0025550E">
      <w:pPr>
        <w:pStyle w:val="ConsPlusNonformat"/>
        <w:jc w:val="both"/>
      </w:pPr>
      <w:r>
        <w:t xml:space="preserve">                                │               │   власти, органов │</w:t>
      </w:r>
    </w:p>
    <w:p w:rsidR="0025550E" w:rsidRDefault="0025550E">
      <w:pPr>
        <w:pStyle w:val="ConsPlusNonformat"/>
        <w:jc w:val="both"/>
      </w:pPr>
      <w:r>
        <w:t xml:space="preserve">                                \/              │     Прокуратуры,  │</w:t>
      </w:r>
    </w:p>
    <w:p w:rsidR="0025550E" w:rsidRDefault="0025550E">
      <w:pPr>
        <w:pStyle w:val="ConsPlusNonformat"/>
        <w:jc w:val="both"/>
      </w:pPr>
      <w:r>
        <w:t xml:space="preserve">                      ┌──────────────────────┐  │получение обращений│</w:t>
      </w:r>
    </w:p>
    <w:p w:rsidR="0025550E" w:rsidRDefault="0025550E">
      <w:pPr>
        <w:pStyle w:val="ConsPlusNonformat"/>
        <w:jc w:val="both"/>
      </w:pPr>
      <w:r>
        <w:t xml:space="preserve">                      │ Организация проверки ├─&gt;│      граждан,     │</w:t>
      </w:r>
    </w:p>
    <w:p w:rsidR="0025550E" w:rsidRDefault="0025550E">
      <w:pPr>
        <w:pStyle w:val="ConsPlusNonformat"/>
        <w:jc w:val="both"/>
      </w:pPr>
      <w:r>
        <w:t xml:space="preserve">                      └─────────┬────────────┘  │   юридических лиц │</w:t>
      </w:r>
    </w:p>
    <w:p w:rsidR="0025550E" w:rsidRDefault="0025550E">
      <w:pPr>
        <w:pStyle w:val="ConsPlusNonformat"/>
        <w:jc w:val="both"/>
      </w:pPr>
      <w:r>
        <w:t xml:space="preserve">                                │               └───────────┬───────┘</w:t>
      </w:r>
    </w:p>
    <w:p w:rsidR="0025550E" w:rsidRDefault="0025550E">
      <w:pPr>
        <w:pStyle w:val="ConsPlusNonformat"/>
        <w:jc w:val="both"/>
      </w:pPr>
      <w:r>
        <w:t xml:space="preserve">    Плановая                    │                           │</w:t>
      </w:r>
    </w:p>
    <w:p w:rsidR="0025550E" w:rsidRDefault="0025550E">
      <w:pPr>
        <w:pStyle w:val="ConsPlusNonformat"/>
        <w:jc w:val="both"/>
      </w:pPr>
      <w:r>
        <w:t>┌──────────────┐                │                           │</w:t>
      </w:r>
    </w:p>
    <w:p w:rsidR="0025550E" w:rsidRDefault="0025550E">
      <w:pPr>
        <w:pStyle w:val="ConsPlusNonformat"/>
        <w:jc w:val="both"/>
      </w:pPr>
      <w:r>
        <w:t>│ Составление и│&lt;───────────────┘                           │</w:t>
      </w:r>
    </w:p>
    <w:p w:rsidR="0025550E" w:rsidRDefault="0025550E">
      <w:pPr>
        <w:pStyle w:val="ConsPlusNonformat"/>
        <w:jc w:val="both"/>
      </w:pPr>
      <w:r>
        <w:t>│ утверждение  │                                            \/</w:t>
      </w:r>
    </w:p>
    <w:p w:rsidR="0025550E" w:rsidRDefault="0025550E">
      <w:pPr>
        <w:pStyle w:val="ConsPlusNonformat"/>
        <w:jc w:val="both"/>
      </w:pPr>
      <w:r>
        <w:t>│    плана     │                                   ┌────────────────────┐</w:t>
      </w:r>
    </w:p>
    <w:p w:rsidR="0025550E" w:rsidRDefault="0025550E">
      <w:pPr>
        <w:pStyle w:val="ConsPlusNonformat"/>
        <w:jc w:val="both"/>
      </w:pPr>
      <w:r>
        <w:lastRenderedPageBreak/>
        <w:t>│   проверок   │              Согласовано          │    Согласование    │</w:t>
      </w:r>
    </w:p>
    <w:p w:rsidR="0025550E" w:rsidRDefault="0025550E">
      <w:pPr>
        <w:pStyle w:val="ConsPlusNonformat"/>
        <w:jc w:val="both"/>
      </w:pPr>
      <w:r>
        <w:t>└──────────────┘             ┌─────────────────────┤внеплановой проверки│</w:t>
      </w:r>
    </w:p>
    <w:p w:rsidR="0025550E" w:rsidRDefault="0025550E">
      <w:pPr>
        <w:pStyle w:val="ConsPlusNonformat"/>
        <w:jc w:val="both"/>
      </w:pPr>
      <w:r>
        <w:t xml:space="preserve">                             │                     │   с Прокуратурой   │</w:t>
      </w:r>
    </w:p>
    <w:p w:rsidR="0025550E" w:rsidRDefault="0025550E">
      <w:pPr>
        <w:pStyle w:val="ConsPlusNonformat"/>
        <w:jc w:val="both"/>
      </w:pPr>
      <w:r>
        <w:t xml:space="preserve">                             │                     └────────────┬───────┘</w:t>
      </w:r>
    </w:p>
    <w:p w:rsidR="0025550E" w:rsidRDefault="0025550E">
      <w:pPr>
        <w:pStyle w:val="ConsPlusNonformat"/>
        <w:jc w:val="both"/>
      </w:pPr>
      <w:r>
        <w:t xml:space="preserve">                             \/                                 │</w:t>
      </w:r>
    </w:p>
    <w:p w:rsidR="0025550E" w:rsidRDefault="0025550E">
      <w:pPr>
        <w:pStyle w:val="ConsPlusNonformat"/>
        <w:jc w:val="both"/>
      </w:pPr>
      <w:r>
        <w:t xml:space="preserve">                  ┌───────────────────────┐                     │</w:t>
      </w:r>
    </w:p>
    <w:p w:rsidR="0025550E" w:rsidRDefault="0025550E">
      <w:pPr>
        <w:pStyle w:val="ConsPlusNonformat"/>
        <w:jc w:val="both"/>
      </w:pPr>
      <w:r>
        <w:t xml:space="preserve">                  │  Проведение проверки  │                     │</w:t>
      </w:r>
    </w:p>
    <w:p w:rsidR="0025550E" w:rsidRDefault="0025550E">
      <w:pPr>
        <w:pStyle w:val="ConsPlusNonformat"/>
        <w:jc w:val="both"/>
      </w:pPr>
      <w:r>
        <w:t xml:space="preserve">                  │(плановой, внеплановой)│      Не согласовано \/</w:t>
      </w:r>
    </w:p>
    <w:p w:rsidR="0025550E" w:rsidRDefault="0025550E">
      <w:pPr>
        <w:pStyle w:val="ConsPlusNonformat"/>
        <w:jc w:val="both"/>
      </w:pPr>
      <w:r>
        <w:t xml:space="preserve">                  │выездной, документарной│          ┌─────────────────┐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                 └──────────┬────────────┘          │ Конец выполнения│</w:t>
      </w:r>
    </w:p>
    <w:p w:rsidR="0025550E" w:rsidRDefault="0025550E">
      <w:pPr>
        <w:pStyle w:val="ConsPlusNonformat"/>
        <w:jc w:val="both"/>
      </w:pPr>
      <w:r>
        <w:t xml:space="preserve">                             │                       │ государственной │</w:t>
      </w:r>
    </w:p>
    <w:p w:rsidR="0025550E" w:rsidRDefault="0025550E">
      <w:pPr>
        <w:pStyle w:val="ConsPlusNonformat"/>
        <w:jc w:val="both"/>
      </w:pPr>
      <w:r>
        <w:t xml:space="preserve">                             │                       │    функции      │</w:t>
      </w:r>
    </w:p>
    <w:p w:rsidR="0025550E" w:rsidRDefault="0025550E">
      <w:pPr>
        <w:pStyle w:val="ConsPlusNonformat"/>
        <w:jc w:val="both"/>
      </w:pPr>
      <w:r>
        <w:t xml:space="preserve">                             │                       └─────────────────┘</w:t>
      </w:r>
    </w:p>
    <w:p w:rsidR="0025550E" w:rsidRDefault="0025550E">
      <w:pPr>
        <w:pStyle w:val="ConsPlusNonformat"/>
        <w:jc w:val="both"/>
      </w:pPr>
      <w:r>
        <w:t xml:space="preserve">                             \/</w:t>
      </w:r>
    </w:p>
    <w:p w:rsidR="0025550E" w:rsidRDefault="0025550E">
      <w:pPr>
        <w:pStyle w:val="ConsPlusNonformat"/>
        <w:jc w:val="both"/>
      </w:pPr>
      <w:r>
        <w:t xml:space="preserve">                     ┌──────────────┐                 ┌──────────────┐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                    │ Акт проверки ├────────────────&gt;│Вручение акта │</w:t>
      </w:r>
    </w:p>
    <w:p w:rsidR="0025550E" w:rsidRDefault="0025550E">
      <w:pPr>
        <w:pStyle w:val="ConsPlusNonformat"/>
        <w:jc w:val="both"/>
      </w:pPr>
      <w:r>
        <w:t xml:space="preserve">                     └──────┬───────┘                 │ руководителю │</w:t>
      </w:r>
    </w:p>
    <w:p w:rsidR="0025550E" w:rsidRDefault="0025550E">
      <w:pPr>
        <w:pStyle w:val="ConsPlusNonformat"/>
        <w:jc w:val="both"/>
      </w:pPr>
      <w:r>
        <w:t xml:space="preserve">                            │&lt;────────────────────────┤ проверяемой  │</w:t>
      </w:r>
    </w:p>
    <w:p w:rsidR="0025550E" w:rsidRDefault="0025550E">
      <w:pPr>
        <w:pStyle w:val="ConsPlusNonformat"/>
        <w:jc w:val="both"/>
      </w:pPr>
      <w:r>
        <w:t xml:space="preserve">                            │                         │ организации  │</w:t>
      </w:r>
    </w:p>
    <w:p w:rsidR="0025550E" w:rsidRDefault="0025550E">
      <w:pPr>
        <w:pStyle w:val="ConsPlusNonformat"/>
        <w:jc w:val="both"/>
      </w:pPr>
      <w:r>
        <w:t xml:space="preserve">                            \/                        └──────────────┘</w:t>
      </w:r>
    </w:p>
    <w:p w:rsidR="0025550E" w:rsidRDefault="0025550E">
      <w:pPr>
        <w:pStyle w:val="ConsPlusNonformat"/>
        <w:jc w:val="both"/>
      </w:pPr>
      <w:r>
        <w:t xml:space="preserve">                   ┌───────────────────┐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     НЕТ          │Выявлены замечания,│          ДА</w:t>
      </w:r>
    </w:p>
    <w:p w:rsidR="0025550E" w:rsidRDefault="0025550E">
      <w:pPr>
        <w:pStyle w:val="ConsPlusNonformat"/>
        <w:jc w:val="both"/>
      </w:pPr>
      <w:r>
        <w:t xml:space="preserve">   ┌───────────────┤    нарушения      ├────────────────────────┐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  │               │ законодательства  │                        \/</w:t>
      </w:r>
    </w:p>
    <w:p w:rsidR="0025550E" w:rsidRDefault="0025550E">
      <w:pPr>
        <w:pStyle w:val="ConsPlusNonformat"/>
        <w:jc w:val="both"/>
      </w:pPr>
      <w:r>
        <w:t xml:space="preserve">   │               └───────────────────┘              ┌───────────────┐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  \/                                                 │ Принятие мер  │</w:t>
      </w:r>
    </w:p>
    <w:p w:rsidR="0025550E" w:rsidRDefault="0025550E">
      <w:pPr>
        <w:pStyle w:val="ConsPlusNonformat"/>
        <w:jc w:val="both"/>
      </w:pPr>
      <w:r>
        <w:t>┌────────────────┐                                    │по результатам │</w:t>
      </w:r>
    </w:p>
    <w:p w:rsidR="0025550E" w:rsidRDefault="0025550E">
      <w:pPr>
        <w:pStyle w:val="ConsPlusNonformat"/>
        <w:jc w:val="both"/>
      </w:pPr>
      <w:r>
        <w:t>│Конец выполнения│                                    │   проверки    │</w:t>
      </w:r>
    </w:p>
    <w:p w:rsidR="0025550E" w:rsidRDefault="0025550E">
      <w:pPr>
        <w:pStyle w:val="ConsPlusNonformat"/>
        <w:jc w:val="both"/>
      </w:pPr>
      <w:r>
        <w:t>│государственной │                                    └────────┬──────┘</w:t>
      </w:r>
    </w:p>
    <w:p w:rsidR="0025550E" w:rsidRDefault="0025550E">
      <w:pPr>
        <w:pStyle w:val="ConsPlusNonformat"/>
        <w:jc w:val="both"/>
      </w:pPr>
      <w:r>
        <w:t>│   функции      │                                             │</w:t>
      </w:r>
    </w:p>
    <w:p w:rsidR="0025550E" w:rsidRDefault="0025550E">
      <w:pPr>
        <w:pStyle w:val="ConsPlusNonformat"/>
        <w:jc w:val="both"/>
      </w:pPr>
      <w:r>
        <w:t>└────────────────┘                                             \/</w:t>
      </w:r>
    </w:p>
    <w:p w:rsidR="0025550E" w:rsidRDefault="0025550E">
      <w:pPr>
        <w:pStyle w:val="ConsPlusNonformat"/>
        <w:jc w:val="both"/>
      </w:pPr>
      <w:r>
        <w:t xml:space="preserve"> /\        /\     ┌─────────────────────────┐    ┌─────────────────────┐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│         │      │Вручение предписания или │    │     Составление     │</w:t>
      </w:r>
    </w:p>
    <w:p w:rsidR="0025550E" w:rsidRDefault="0025550E">
      <w:pPr>
        <w:pStyle w:val="ConsPlusNonformat"/>
        <w:jc w:val="both"/>
      </w:pPr>
      <w:r>
        <w:t xml:space="preserve"> │         │      │распоряжения руководителю│&lt;───┤   предписания или   │</w:t>
      </w:r>
    </w:p>
    <w:p w:rsidR="0025550E" w:rsidRDefault="0025550E">
      <w:pPr>
        <w:pStyle w:val="ConsPlusNonformat"/>
        <w:jc w:val="both"/>
      </w:pPr>
      <w:r>
        <w:t xml:space="preserve"> │         └──────┤проверяемой организации  │ /\ │    распоряжения     │</w:t>
      </w:r>
    </w:p>
    <w:p w:rsidR="0025550E" w:rsidRDefault="0025550E">
      <w:pPr>
        <w:pStyle w:val="ConsPlusNonformat"/>
        <w:jc w:val="both"/>
      </w:pPr>
      <w:r>
        <w:t xml:space="preserve"> │                └─────────────────────────┘ │  │    об устранении    │</w:t>
      </w:r>
    </w:p>
    <w:p w:rsidR="0025550E" w:rsidRDefault="0025550E">
      <w:pPr>
        <w:pStyle w:val="ConsPlusNonformat"/>
        <w:jc w:val="both"/>
      </w:pPr>
      <w:r>
        <w:t xml:space="preserve"> │                                            │  │выявленных замечаний,│</w:t>
      </w:r>
    </w:p>
    <w:p w:rsidR="0025550E" w:rsidRDefault="0025550E">
      <w:pPr>
        <w:pStyle w:val="ConsPlusNonformat"/>
        <w:jc w:val="both"/>
      </w:pPr>
      <w:r>
        <w:t xml:space="preserve"> │                                            │  │     нарушений       │</w:t>
      </w:r>
    </w:p>
    <w:p w:rsidR="0025550E" w:rsidRDefault="0025550E">
      <w:pPr>
        <w:pStyle w:val="ConsPlusNonformat"/>
        <w:jc w:val="both"/>
      </w:pPr>
      <w:r>
        <w:t xml:space="preserve"> │                                            │  └─────────┬───────────┘</w:t>
      </w:r>
    </w:p>
    <w:p w:rsidR="0025550E" w:rsidRDefault="0025550E">
      <w:pPr>
        <w:pStyle w:val="ConsPlusNonformat"/>
        <w:jc w:val="both"/>
      </w:pPr>
      <w:r>
        <w:t xml:space="preserve"> │                                            │            │</w:t>
      </w:r>
    </w:p>
    <w:p w:rsidR="0025550E" w:rsidRDefault="0025550E">
      <w:pPr>
        <w:pStyle w:val="ConsPlusNonformat"/>
        <w:jc w:val="both"/>
      </w:pPr>
      <w:r>
        <w:t xml:space="preserve"> │                                            │            │</w:t>
      </w:r>
    </w:p>
    <w:p w:rsidR="0025550E" w:rsidRDefault="0025550E">
      <w:pPr>
        <w:pStyle w:val="ConsPlusNonformat"/>
        <w:jc w:val="both"/>
      </w:pPr>
      <w:r>
        <w:t xml:space="preserve"> │                                            │            \/</w:t>
      </w:r>
    </w:p>
    <w:p w:rsidR="0025550E" w:rsidRDefault="0025550E">
      <w:pPr>
        <w:pStyle w:val="ConsPlusNonformat"/>
        <w:jc w:val="both"/>
      </w:pPr>
      <w:r>
        <w:t xml:space="preserve"> │ ┌──────────────────────────────────┐       │ ┌─────────────────────────┐</w:t>
      </w:r>
    </w:p>
    <w:p w:rsidR="0025550E" w:rsidRDefault="0025550E">
      <w:pPr>
        <w:pStyle w:val="ConsPlusNonformat"/>
        <w:jc w:val="both"/>
      </w:pPr>
      <w:r>
        <w:t xml:space="preserve"> │ │ Передача материалов в Прокуратуру│       │ │  Составление приказа о  │</w:t>
      </w:r>
    </w:p>
    <w:p w:rsidR="0025550E" w:rsidRDefault="0025550E">
      <w:pPr>
        <w:pStyle w:val="ConsPlusNonformat"/>
        <w:jc w:val="both"/>
      </w:pPr>
      <w:r>
        <w:t xml:space="preserve"> └─┤     при наличии оснований,       │&lt;──────┴─┤наложении дисциплинарного│</w:t>
      </w:r>
    </w:p>
    <w:p w:rsidR="0025550E" w:rsidRDefault="0025550E">
      <w:pPr>
        <w:pStyle w:val="ConsPlusNonformat"/>
        <w:jc w:val="both"/>
      </w:pPr>
      <w:r>
        <w:t xml:space="preserve">   │   предусмотренных действующим    │         │       взыскания         │</w:t>
      </w:r>
    </w:p>
    <w:p w:rsidR="0025550E" w:rsidRDefault="0025550E">
      <w:pPr>
        <w:pStyle w:val="ConsPlusNonformat"/>
        <w:jc w:val="both"/>
      </w:pPr>
      <w:r>
        <w:t xml:space="preserve">   │     законодательством            │         └─────────────────────────┘</w:t>
      </w:r>
    </w:p>
    <w:p w:rsidR="0025550E" w:rsidRDefault="0025550E">
      <w:pPr>
        <w:pStyle w:val="ConsPlusNonformat"/>
        <w:jc w:val="both"/>
      </w:pPr>
      <w:r>
        <w:t xml:space="preserve">   └──────────────────────────────────┘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2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      Председатель Комитета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   _________________ Ф.И.О.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   "__" _________ 201_ года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   ПЛАН</w:t>
      </w:r>
    </w:p>
    <w:p w:rsidR="0025550E" w:rsidRDefault="0025550E">
      <w:pPr>
        <w:pStyle w:val="ConsPlusNonformat"/>
        <w:jc w:val="both"/>
      </w:pPr>
      <w:r>
        <w:lastRenderedPageBreak/>
        <w:t xml:space="preserve">            контрольно-ревизионной работы Комитета на 201_ год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sectPr w:rsidR="0025550E" w:rsidSect="00834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1456"/>
        <w:gridCol w:w="1528"/>
        <w:gridCol w:w="1540"/>
        <w:gridCol w:w="1540"/>
        <w:gridCol w:w="1684"/>
        <w:gridCol w:w="1408"/>
      </w:tblGrid>
      <w:tr w:rsidR="0025550E">
        <w:tc>
          <w:tcPr>
            <w:tcW w:w="11156" w:type="dxa"/>
            <w:gridSpan w:val="8"/>
          </w:tcPr>
          <w:p w:rsidR="0025550E" w:rsidRDefault="0025550E">
            <w:pPr>
              <w:pStyle w:val="ConsPlusNormal"/>
              <w:jc w:val="center"/>
            </w:pPr>
            <w:r>
              <w:lastRenderedPageBreak/>
              <w:t>Контрольная деятельность</w:t>
            </w:r>
          </w:p>
        </w:tc>
      </w:tr>
      <w:tr w:rsidR="0025550E">
        <w:tc>
          <w:tcPr>
            <w:tcW w:w="460" w:type="dxa"/>
          </w:tcPr>
          <w:p w:rsidR="0025550E" w:rsidRDefault="002555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40" w:type="dxa"/>
          </w:tcPr>
          <w:p w:rsidR="0025550E" w:rsidRDefault="0025550E">
            <w:pPr>
              <w:pStyle w:val="ConsPlusNormal"/>
              <w:jc w:val="center"/>
            </w:pPr>
            <w:r>
              <w:t>Тема контрольного мероприятия</w:t>
            </w:r>
          </w:p>
        </w:tc>
        <w:tc>
          <w:tcPr>
            <w:tcW w:w="1456" w:type="dxa"/>
          </w:tcPr>
          <w:p w:rsidR="0025550E" w:rsidRDefault="0025550E">
            <w:pPr>
              <w:pStyle w:val="ConsPlusNormal"/>
              <w:jc w:val="center"/>
            </w:pPr>
            <w:r>
              <w:t>Объект финансового контроля</w:t>
            </w:r>
          </w:p>
        </w:tc>
        <w:tc>
          <w:tcPr>
            <w:tcW w:w="1528" w:type="dxa"/>
          </w:tcPr>
          <w:p w:rsidR="0025550E" w:rsidRDefault="0025550E">
            <w:pPr>
              <w:pStyle w:val="ConsPlusNormal"/>
              <w:jc w:val="center"/>
            </w:pPr>
            <w:r>
              <w:t>Проверяемый период</w:t>
            </w:r>
          </w:p>
        </w:tc>
        <w:tc>
          <w:tcPr>
            <w:tcW w:w="1540" w:type="dxa"/>
          </w:tcPr>
          <w:p w:rsidR="0025550E" w:rsidRDefault="0025550E">
            <w:pPr>
              <w:pStyle w:val="ConsPlusNormal"/>
              <w:jc w:val="center"/>
            </w:pPr>
            <w:r>
              <w:t>Форма контрольного мероприятия</w:t>
            </w:r>
          </w:p>
        </w:tc>
        <w:tc>
          <w:tcPr>
            <w:tcW w:w="1540" w:type="dxa"/>
          </w:tcPr>
          <w:p w:rsidR="0025550E" w:rsidRDefault="0025550E">
            <w:pPr>
              <w:pStyle w:val="ConsPlusNormal"/>
              <w:jc w:val="center"/>
            </w:pPr>
            <w:r>
              <w:t>Срок проведения контрольного мероприятия</w:t>
            </w:r>
          </w:p>
        </w:tc>
        <w:tc>
          <w:tcPr>
            <w:tcW w:w="1684" w:type="dxa"/>
          </w:tcPr>
          <w:p w:rsidR="0025550E" w:rsidRDefault="0025550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08" w:type="dxa"/>
          </w:tcPr>
          <w:p w:rsidR="0025550E" w:rsidRDefault="0025550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5550E">
        <w:tc>
          <w:tcPr>
            <w:tcW w:w="460" w:type="dxa"/>
          </w:tcPr>
          <w:p w:rsidR="0025550E" w:rsidRDefault="002555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40" w:type="dxa"/>
          </w:tcPr>
          <w:p w:rsidR="0025550E" w:rsidRDefault="0025550E">
            <w:pPr>
              <w:pStyle w:val="ConsPlusNormal"/>
            </w:pPr>
          </w:p>
        </w:tc>
        <w:tc>
          <w:tcPr>
            <w:tcW w:w="1456" w:type="dxa"/>
          </w:tcPr>
          <w:p w:rsidR="0025550E" w:rsidRDefault="0025550E">
            <w:pPr>
              <w:pStyle w:val="ConsPlusNormal"/>
            </w:pPr>
          </w:p>
        </w:tc>
        <w:tc>
          <w:tcPr>
            <w:tcW w:w="1528" w:type="dxa"/>
          </w:tcPr>
          <w:p w:rsidR="0025550E" w:rsidRDefault="0025550E">
            <w:pPr>
              <w:pStyle w:val="ConsPlusNormal"/>
            </w:pPr>
          </w:p>
        </w:tc>
        <w:tc>
          <w:tcPr>
            <w:tcW w:w="1540" w:type="dxa"/>
          </w:tcPr>
          <w:p w:rsidR="0025550E" w:rsidRDefault="0025550E">
            <w:pPr>
              <w:pStyle w:val="ConsPlusNormal"/>
            </w:pPr>
          </w:p>
        </w:tc>
        <w:tc>
          <w:tcPr>
            <w:tcW w:w="1540" w:type="dxa"/>
          </w:tcPr>
          <w:p w:rsidR="0025550E" w:rsidRDefault="0025550E">
            <w:pPr>
              <w:pStyle w:val="ConsPlusNormal"/>
            </w:pPr>
          </w:p>
        </w:tc>
        <w:tc>
          <w:tcPr>
            <w:tcW w:w="1684" w:type="dxa"/>
          </w:tcPr>
          <w:p w:rsidR="0025550E" w:rsidRDefault="0025550E">
            <w:pPr>
              <w:pStyle w:val="ConsPlusNormal"/>
            </w:pPr>
          </w:p>
        </w:tc>
        <w:tc>
          <w:tcPr>
            <w:tcW w:w="1408" w:type="dxa"/>
          </w:tcPr>
          <w:p w:rsidR="0025550E" w:rsidRDefault="0025550E">
            <w:pPr>
              <w:pStyle w:val="ConsPlusNormal"/>
            </w:pPr>
          </w:p>
        </w:tc>
      </w:tr>
    </w:tbl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>Заместитель председателя</w:t>
      </w:r>
    </w:p>
    <w:p w:rsidR="0025550E" w:rsidRDefault="0025550E">
      <w:pPr>
        <w:pStyle w:val="ConsPlusNonformat"/>
        <w:jc w:val="both"/>
      </w:pPr>
      <w:r>
        <w:t>комитета по дорожному хозяйству</w:t>
      </w:r>
    </w:p>
    <w:p w:rsidR="0025550E" w:rsidRDefault="0025550E">
      <w:pPr>
        <w:pStyle w:val="ConsPlusNonformat"/>
        <w:jc w:val="both"/>
      </w:pPr>
      <w:r>
        <w:t>Ленинградской области                                                Ф.И.О.</w:t>
      </w:r>
    </w:p>
    <w:p w:rsidR="0025550E" w:rsidRDefault="0025550E">
      <w:pPr>
        <w:pStyle w:val="ConsPlusNormal"/>
        <w:sectPr w:rsidR="002555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3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center"/>
      </w:pPr>
      <w:r>
        <w:t>РАСПОРЯЖЕНИЕ</w:t>
      </w:r>
    </w:p>
    <w:p w:rsidR="0025550E" w:rsidRDefault="0025550E">
      <w:pPr>
        <w:pStyle w:val="ConsPlusNormal"/>
        <w:jc w:val="center"/>
      </w:pPr>
      <w:r>
        <w:t>О ПРОВЕДЕНИИ КОНТРОЛЬНОГО МЕРОПРИЯТИЯ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КОМИТЕТ ПО ДОРОЖНОМУ ХОЗЯЙСТВУ</w:t>
      </w:r>
    </w:p>
    <w:p w:rsidR="0025550E" w:rsidRDefault="0025550E">
      <w:pPr>
        <w:pStyle w:val="ConsPlusNonformat"/>
        <w:jc w:val="both"/>
      </w:pPr>
      <w:r>
        <w:t xml:space="preserve">                           ЛЕНИНГРАДСКОЙ ОБЛАСТИ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РАСПОРЯЖЕНИЕ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от "__" _________ 20__ г. N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"О проведении проверки использования средств областного бюджета</w:t>
      </w:r>
    </w:p>
    <w:p w:rsidR="0025550E" w:rsidRDefault="0025550E">
      <w:pPr>
        <w:pStyle w:val="ConsPlusNonformat"/>
        <w:jc w:val="both"/>
      </w:pPr>
      <w:r>
        <w:t xml:space="preserve">            и целевого использования государственного имущества</w:t>
      </w:r>
    </w:p>
    <w:p w:rsidR="0025550E" w:rsidRDefault="0025550E">
      <w:pPr>
        <w:pStyle w:val="ConsPlusNonformat"/>
        <w:jc w:val="both"/>
      </w:pPr>
      <w:r>
        <w:t xml:space="preserve">                        в "_______________________"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В  соответствии  с  </w:t>
      </w:r>
      <w:hyperlink r:id="rId58">
        <w:r>
          <w:rPr>
            <w:color w:val="0000FF"/>
          </w:rPr>
          <w:t>постановлением</w:t>
        </w:r>
      </w:hyperlink>
      <w:r>
        <w:t xml:space="preserve">  Правительства Ленинградской области</w:t>
      </w:r>
    </w:p>
    <w:p w:rsidR="0025550E" w:rsidRDefault="0025550E">
      <w:pPr>
        <w:pStyle w:val="ConsPlusNonformat"/>
        <w:jc w:val="both"/>
      </w:pPr>
      <w:r>
        <w:t>от  31.08.2004  N  181 и перспективным планом контрольно-ревизионной работы</w:t>
      </w:r>
    </w:p>
    <w:p w:rsidR="0025550E" w:rsidRDefault="0025550E">
      <w:pPr>
        <w:pStyle w:val="ConsPlusNonformat"/>
        <w:jc w:val="both"/>
      </w:pPr>
      <w:r>
        <w:t>комитета по дорожному хозяйству Ленинградской области на 20__ год:</w:t>
      </w:r>
    </w:p>
    <w:p w:rsidR="0025550E" w:rsidRDefault="0025550E">
      <w:pPr>
        <w:pStyle w:val="ConsPlusNonformat"/>
        <w:jc w:val="both"/>
      </w:pPr>
      <w:r>
        <w:t>1.  Осуществить  в  период  с  "__"  ______  20__ г. по "__" ______ 20__ г.</w:t>
      </w:r>
    </w:p>
    <w:p w:rsidR="0025550E" w:rsidRDefault="0025550E">
      <w:pPr>
        <w:pStyle w:val="ConsPlusNonformat"/>
        <w:jc w:val="both"/>
      </w:pPr>
      <w:r>
        <w:t>проверку отдельных вопросов финансово-хозяйственной деятельности и целевого</w:t>
      </w:r>
    </w:p>
    <w:p w:rsidR="0025550E" w:rsidRDefault="0025550E">
      <w:pPr>
        <w:pStyle w:val="ConsPlusNonformat"/>
        <w:jc w:val="both"/>
      </w:pPr>
      <w:r>
        <w:t>использования  государственного имущества Ленинградской области за период с</w:t>
      </w:r>
    </w:p>
    <w:p w:rsidR="0025550E" w:rsidRDefault="0025550E">
      <w:pPr>
        <w:pStyle w:val="ConsPlusNonformat"/>
        <w:jc w:val="both"/>
      </w:pPr>
      <w:r>
        <w:t>________ по __________.</w:t>
      </w:r>
    </w:p>
    <w:p w:rsidR="0025550E" w:rsidRDefault="0025550E">
      <w:pPr>
        <w:pStyle w:val="ConsPlusNonformat"/>
        <w:jc w:val="both"/>
      </w:pPr>
      <w:r>
        <w:t>2. Образовать комиссию по проверке "_______________" в следующем составе:</w:t>
      </w:r>
    </w:p>
    <w:p w:rsidR="0025550E" w:rsidRDefault="0025550E">
      <w:pPr>
        <w:pStyle w:val="ConsPlusNonformat"/>
        <w:jc w:val="both"/>
      </w:pPr>
      <w:r>
        <w:t>Председатель комиссии:                        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    (должность, ФИО)</w:t>
      </w:r>
    </w:p>
    <w:p w:rsidR="0025550E" w:rsidRDefault="0025550E">
      <w:pPr>
        <w:pStyle w:val="ConsPlusNonformat"/>
        <w:jc w:val="both"/>
      </w:pPr>
      <w:r>
        <w:t>Члены комиссии: 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(должность, ФИО)</w:t>
      </w:r>
    </w:p>
    <w:p w:rsidR="0025550E" w:rsidRDefault="0025550E">
      <w:pPr>
        <w:pStyle w:val="ConsPlusNonformat"/>
        <w:jc w:val="both"/>
      </w:pPr>
      <w:r>
        <w:t>3.  Председателю комиссии представить акт проверки председателю комитета по</w:t>
      </w:r>
    </w:p>
    <w:p w:rsidR="0025550E" w:rsidRDefault="0025550E">
      <w:pPr>
        <w:pStyle w:val="ConsPlusNonformat"/>
        <w:jc w:val="both"/>
      </w:pPr>
      <w:r>
        <w:t>дорожному хозяйству Ленинградской области в срок до "__" ______ 20__ г.</w:t>
      </w:r>
    </w:p>
    <w:p w:rsidR="0025550E" w:rsidRDefault="0025550E">
      <w:pPr>
        <w:pStyle w:val="ConsPlusNonformat"/>
        <w:jc w:val="both"/>
      </w:pPr>
      <w:r>
        <w:t>4. Контроль за исполнением данного распоряжения оставляю за собой.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Председатель комитета</w:t>
      </w:r>
    </w:p>
    <w:p w:rsidR="0025550E" w:rsidRDefault="0025550E">
      <w:pPr>
        <w:pStyle w:val="ConsPlusNonformat"/>
        <w:jc w:val="both"/>
      </w:pPr>
      <w:r>
        <w:t>по дорожному хозяйству</w:t>
      </w:r>
    </w:p>
    <w:p w:rsidR="0025550E" w:rsidRDefault="0025550E">
      <w:pPr>
        <w:pStyle w:val="ConsPlusNonformat"/>
        <w:jc w:val="both"/>
      </w:pPr>
      <w:r>
        <w:t>Ленинградской области                     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(должность, ФИО)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4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Типовая структура Акта проверки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"__" _______ 20__ г.                         (населенный пункт)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I. Вводная часть: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1. Основания проведения контрольного мероприятия</w:t>
      </w:r>
    </w:p>
    <w:p w:rsidR="0025550E" w:rsidRDefault="0025550E">
      <w:pPr>
        <w:pStyle w:val="ConsPlusNonformat"/>
        <w:jc w:val="both"/>
      </w:pPr>
      <w:r>
        <w:t>2. Рабочая группа в составе:</w:t>
      </w:r>
    </w:p>
    <w:p w:rsidR="0025550E" w:rsidRDefault="0025550E">
      <w:pPr>
        <w:pStyle w:val="ConsPlusNonformat"/>
        <w:jc w:val="both"/>
      </w:pPr>
      <w:r>
        <w:t>Председатель комиссии:                          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     (должность, ФИО)</w:t>
      </w:r>
    </w:p>
    <w:p w:rsidR="0025550E" w:rsidRDefault="0025550E">
      <w:pPr>
        <w:pStyle w:val="ConsPlusNonformat"/>
        <w:jc w:val="both"/>
      </w:pPr>
      <w:r>
        <w:lastRenderedPageBreak/>
        <w:t>Члены комиссии: 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(должность, ФИО)</w:t>
      </w:r>
    </w:p>
    <w:p w:rsidR="0025550E" w:rsidRDefault="0025550E">
      <w:pPr>
        <w:pStyle w:val="ConsPlusNonformat"/>
        <w:jc w:val="both"/>
      </w:pPr>
      <w:r>
        <w:t>3. Проверяемый период с ________ по __________.</w:t>
      </w:r>
    </w:p>
    <w:p w:rsidR="0025550E" w:rsidRDefault="0025550E">
      <w:pPr>
        <w:pStyle w:val="ConsPlusNonformat"/>
        <w:jc w:val="both"/>
      </w:pPr>
      <w:r>
        <w:t>4. Срок проведения контрольного мероприятия с ________ по __________.</w:t>
      </w:r>
    </w:p>
    <w:p w:rsidR="0025550E" w:rsidRDefault="0025550E">
      <w:pPr>
        <w:pStyle w:val="ConsPlusNonformat"/>
        <w:jc w:val="both"/>
      </w:pPr>
      <w:r>
        <w:t>5. Сведения об объекте контроля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II. Описательная часть (результат)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III. Заключительная часть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Приложения: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Подписи:</w:t>
      </w:r>
    </w:p>
    <w:p w:rsidR="0025550E" w:rsidRDefault="0025550E">
      <w:pPr>
        <w:pStyle w:val="ConsPlusNonformat"/>
        <w:jc w:val="both"/>
      </w:pPr>
      <w:r>
        <w:t>Председатель комиссии:                          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    (должность, ФИО)</w:t>
      </w:r>
    </w:p>
    <w:p w:rsidR="0025550E" w:rsidRDefault="0025550E">
      <w:pPr>
        <w:pStyle w:val="ConsPlusNonformat"/>
        <w:jc w:val="both"/>
      </w:pPr>
      <w:r>
        <w:t>Члены комиссии: 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(должность, ФИО)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С актом ознакомлены: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Руководитель объекта контроля</w:t>
      </w:r>
    </w:p>
    <w:p w:rsidR="0025550E" w:rsidRDefault="0025550E">
      <w:pPr>
        <w:pStyle w:val="ConsPlusNonformat"/>
        <w:jc w:val="both"/>
      </w:pPr>
      <w:r>
        <w:t>2-й экземпляр акта получен       ______________  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25550E" w:rsidRDefault="0025550E">
      <w:pPr>
        <w:pStyle w:val="ConsPlusNonformat"/>
        <w:jc w:val="both"/>
      </w:pPr>
      <w:r>
        <w:t>Главный бухгалтер</w:t>
      </w:r>
    </w:p>
    <w:p w:rsidR="0025550E" w:rsidRDefault="0025550E">
      <w:pPr>
        <w:pStyle w:val="ConsPlusNonformat"/>
        <w:jc w:val="both"/>
      </w:pPr>
      <w:r>
        <w:t>объекта контроля                 ______________  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5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center"/>
      </w:pPr>
      <w:r>
        <w:t>РАСПОРЯЖЕНИЕ</w:t>
      </w:r>
    </w:p>
    <w:p w:rsidR="0025550E" w:rsidRDefault="0025550E">
      <w:pPr>
        <w:pStyle w:val="ConsPlusNormal"/>
        <w:jc w:val="center"/>
      </w:pPr>
      <w:r>
        <w:t>ОБ УСТРАНЕНИИ ВЫЯВЛЕННЫХ НАРУШЕНИЙ И НЕДОСТАТКОВ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КОМИТЕТ ПО ДОРОЖНОМУ ХОЗЯЙСТВУ</w:t>
      </w:r>
    </w:p>
    <w:p w:rsidR="0025550E" w:rsidRDefault="0025550E">
      <w:pPr>
        <w:pStyle w:val="ConsPlusNonformat"/>
        <w:jc w:val="both"/>
      </w:pPr>
      <w:r>
        <w:t xml:space="preserve">                           ЛЕНИНГРАДСКОЙ ОБЛАСТИ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РАСПОРЯЖЕНИЕ</w:t>
      </w:r>
    </w:p>
    <w:p w:rsidR="0025550E" w:rsidRDefault="0025550E">
      <w:pPr>
        <w:pStyle w:val="ConsPlusNonformat"/>
        <w:jc w:val="both"/>
      </w:pPr>
      <w:r>
        <w:t>от "__" ________ 20__ г.                              N ____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 "Об устранении нарушений и недостатков, выявленных проверкой</w:t>
      </w:r>
    </w:p>
    <w:p w:rsidR="0025550E" w:rsidRDefault="0025550E">
      <w:pPr>
        <w:pStyle w:val="ConsPlusNonformat"/>
        <w:jc w:val="both"/>
      </w:pPr>
      <w:r>
        <w:t xml:space="preserve">                    __________________________________"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В  связи с проведенной проверкой __________ по распоряжению комитета по</w:t>
      </w:r>
    </w:p>
    <w:p w:rsidR="0025550E" w:rsidRDefault="0025550E">
      <w:pPr>
        <w:pStyle w:val="ConsPlusNonformat"/>
        <w:jc w:val="both"/>
      </w:pPr>
      <w:r>
        <w:t>дорожному хозяйству Ленинградской области N _____  от "__" ________ 20__ г.</w:t>
      </w:r>
    </w:p>
    <w:p w:rsidR="0025550E" w:rsidRDefault="0025550E">
      <w:pPr>
        <w:pStyle w:val="ConsPlusNonformat"/>
        <w:jc w:val="both"/>
      </w:pPr>
      <w:r>
        <w:t xml:space="preserve">    1.  Директору ____________ представить в комитет по дорожному хозяйству</w:t>
      </w:r>
    </w:p>
    <w:p w:rsidR="0025550E" w:rsidRDefault="0025550E">
      <w:pPr>
        <w:pStyle w:val="ConsPlusNonformat"/>
        <w:jc w:val="both"/>
      </w:pPr>
      <w:r>
        <w:t>Ленинградской области:</w:t>
      </w:r>
    </w:p>
    <w:p w:rsidR="0025550E" w:rsidRDefault="0025550E">
      <w:pPr>
        <w:pStyle w:val="ConsPlusNonformat"/>
        <w:jc w:val="both"/>
      </w:pPr>
      <w:r>
        <w:t xml:space="preserve">    1.1. Утвержденный приказ по предприятию об образовании комиссии по акту</w:t>
      </w:r>
    </w:p>
    <w:p w:rsidR="0025550E" w:rsidRDefault="0025550E">
      <w:pPr>
        <w:pStyle w:val="ConsPlusNonformat"/>
        <w:jc w:val="both"/>
      </w:pPr>
      <w:r>
        <w:t>проверки _______ в срок до "__" ________ 20__ г.</w:t>
      </w:r>
    </w:p>
    <w:p w:rsidR="0025550E" w:rsidRDefault="0025550E">
      <w:pPr>
        <w:pStyle w:val="ConsPlusNonformat"/>
        <w:jc w:val="both"/>
      </w:pPr>
      <w:r>
        <w:t xml:space="preserve">    1.2. План  устранения  замечаний по акту проверки ___________________ с</w:t>
      </w:r>
    </w:p>
    <w:p w:rsidR="0025550E" w:rsidRDefault="0025550E">
      <w:pPr>
        <w:pStyle w:val="ConsPlusNonformat"/>
        <w:jc w:val="both"/>
      </w:pPr>
      <w:r>
        <w:t>указанием  ответственных  лиц  и  сроков  устранения  нарушений   в срок до</w:t>
      </w:r>
    </w:p>
    <w:p w:rsidR="0025550E" w:rsidRDefault="0025550E">
      <w:pPr>
        <w:pStyle w:val="ConsPlusNonformat"/>
        <w:jc w:val="both"/>
      </w:pPr>
      <w:r>
        <w:t>"__" ________ 20__ г.</w:t>
      </w:r>
    </w:p>
    <w:p w:rsidR="0025550E" w:rsidRDefault="0025550E">
      <w:pPr>
        <w:pStyle w:val="ConsPlusNonformat"/>
        <w:jc w:val="both"/>
      </w:pPr>
      <w:r>
        <w:t xml:space="preserve">    1.3. Информацию  об  устранении  замечаний,  отраженных в акте проверки</w:t>
      </w:r>
    </w:p>
    <w:p w:rsidR="0025550E" w:rsidRDefault="0025550E">
      <w:pPr>
        <w:pStyle w:val="ConsPlusNonformat"/>
        <w:jc w:val="both"/>
      </w:pPr>
      <w:r>
        <w:t>_____________, в срок до "__" ________ 20__ г.</w:t>
      </w:r>
    </w:p>
    <w:p w:rsidR="0025550E" w:rsidRDefault="0025550E">
      <w:pPr>
        <w:pStyle w:val="ConsPlusNonformat"/>
        <w:jc w:val="both"/>
      </w:pPr>
      <w:r>
        <w:t xml:space="preserve">    4.   Контроль   за   исполнением   данного  распоряжения  возложить  на</w:t>
      </w:r>
    </w:p>
    <w:p w:rsidR="0025550E" w:rsidRDefault="0025550E">
      <w:pPr>
        <w:pStyle w:val="ConsPlusNonformat"/>
        <w:jc w:val="both"/>
      </w:pPr>
      <w:r>
        <w:t>заместителя  председателя  комитета  по  дорожному  хозяйству Ленинградской</w:t>
      </w:r>
    </w:p>
    <w:p w:rsidR="0025550E" w:rsidRDefault="0025550E">
      <w:pPr>
        <w:pStyle w:val="ConsPlusNonformat"/>
        <w:jc w:val="both"/>
      </w:pPr>
      <w:r>
        <w:t>области __________________.</w:t>
      </w:r>
    </w:p>
    <w:p w:rsidR="0025550E" w:rsidRDefault="0025550E">
      <w:pPr>
        <w:pStyle w:val="ConsPlusNonformat"/>
        <w:jc w:val="both"/>
      </w:pPr>
      <w:r>
        <w:t xml:space="preserve">              (ФИО)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lastRenderedPageBreak/>
        <w:t xml:space="preserve">    Основание: акт проверки ____________ от "__" ________ 20__ г.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Председатель комитета</w:t>
      </w:r>
    </w:p>
    <w:p w:rsidR="0025550E" w:rsidRDefault="0025550E">
      <w:pPr>
        <w:pStyle w:val="ConsPlusNonformat"/>
        <w:jc w:val="both"/>
      </w:pPr>
      <w:r>
        <w:t>по дорожному хозяйству</w:t>
      </w:r>
    </w:p>
    <w:p w:rsidR="0025550E" w:rsidRDefault="0025550E">
      <w:pPr>
        <w:pStyle w:val="ConsPlusNonformat"/>
        <w:jc w:val="both"/>
      </w:pPr>
      <w:r>
        <w:t>Ленинградской области   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(подпись)    (расшифровка подписи)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6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center"/>
      </w:pPr>
      <w:r>
        <w:t>ПРЕДПИСАНИЕ</w:t>
      </w:r>
    </w:p>
    <w:p w:rsidR="0025550E" w:rsidRDefault="0025550E">
      <w:pPr>
        <w:pStyle w:val="ConsPlusNormal"/>
        <w:jc w:val="center"/>
      </w:pPr>
      <w:r>
        <w:t>ОБ УСТРАНЕНИИ ВЫЯВЛЕННЫХ НАРУШЕНИЙ И НЕДОСТАТКОВ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(должность и Ф.И.О. руководителя проверяемой организации)</w:t>
      </w:r>
    </w:p>
    <w:p w:rsidR="0025550E" w:rsidRDefault="0025550E">
      <w:pPr>
        <w:pStyle w:val="ConsPlusNonformat"/>
        <w:jc w:val="both"/>
      </w:pPr>
      <w:r>
        <w:t xml:space="preserve">                             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(наименование и адрес проверяемой организации)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ПРЕДПИСАНИЕ</w:t>
      </w:r>
    </w:p>
    <w:p w:rsidR="0025550E" w:rsidRDefault="0025550E">
      <w:pPr>
        <w:pStyle w:val="ConsPlusNonformat"/>
        <w:jc w:val="both"/>
      </w:pPr>
      <w:r>
        <w:t xml:space="preserve">                          об устранении нарушений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В соответствии с распоряжением N _______ от "__" ________ 20__ г.</w:t>
      </w:r>
    </w:p>
    <w:p w:rsidR="0025550E" w:rsidRDefault="0025550E">
      <w:pPr>
        <w:pStyle w:val="ConsPlusNonformat"/>
        <w:jc w:val="both"/>
      </w:pPr>
      <w:r>
        <w:t>в 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(наименование проверяемой организации)</w:t>
      </w:r>
    </w:p>
    <w:p w:rsidR="0025550E" w:rsidRDefault="0025550E">
      <w:pPr>
        <w:pStyle w:val="ConsPlusNonformat"/>
        <w:jc w:val="both"/>
      </w:pPr>
      <w:r>
        <w:t>была проведена выездная/документарная проверка 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               (указать предмет проверки)</w:t>
      </w:r>
    </w:p>
    <w:p w:rsidR="0025550E" w:rsidRDefault="0025550E">
      <w:pPr>
        <w:pStyle w:val="ConsPlusNonformat"/>
        <w:jc w:val="both"/>
      </w:pPr>
      <w:r>
        <w:t>В ходе выездной/документарной проверки были выявлены следующие нарушения: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(Акт о результатах выездной/документарной проверки от "___" _____ 20_ г.)</w:t>
      </w:r>
    </w:p>
    <w:p w:rsidR="0025550E" w:rsidRDefault="0025550E">
      <w:pPr>
        <w:pStyle w:val="ConsPlusNonformat"/>
        <w:jc w:val="both"/>
      </w:pPr>
      <w:r>
        <w:t>На основании вышеизложенного предписываю:</w:t>
      </w:r>
    </w:p>
    <w:p w:rsidR="0025550E" w:rsidRDefault="0025550E">
      <w:pPr>
        <w:pStyle w:val="ConsPlusNonformat"/>
        <w:jc w:val="both"/>
      </w:pPr>
      <w:r>
        <w:t>1. Устранить перечисленные выше нарушения в срок до "__" ________ 20__ г.</w:t>
      </w:r>
    </w:p>
    <w:p w:rsidR="0025550E" w:rsidRDefault="0025550E">
      <w:pPr>
        <w:pStyle w:val="ConsPlusNonformat"/>
        <w:jc w:val="both"/>
      </w:pPr>
      <w:r>
        <w:t>2.  Представить  в  срок  до  "__"  ________  20__  г.  отчет об исполнении</w:t>
      </w:r>
    </w:p>
    <w:p w:rsidR="0025550E" w:rsidRDefault="0025550E">
      <w:pPr>
        <w:pStyle w:val="ConsPlusNonformat"/>
        <w:jc w:val="both"/>
      </w:pPr>
      <w:r>
        <w:t>предписания     и     устранении     нарушений,     выявленных    в    ходе</w:t>
      </w:r>
    </w:p>
    <w:p w:rsidR="0025550E" w:rsidRDefault="0025550E">
      <w:pPr>
        <w:pStyle w:val="ConsPlusNonformat"/>
        <w:jc w:val="both"/>
      </w:pPr>
      <w:r>
        <w:t>выездной/документарной   проверки,   с   приложением  копий  подтверждающих</w:t>
      </w:r>
    </w:p>
    <w:p w:rsidR="0025550E" w:rsidRDefault="0025550E">
      <w:pPr>
        <w:pStyle w:val="ConsPlusNonformat"/>
        <w:jc w:val="both"/>
      </w:pPr>
      <w:r>
        <w:t>документов.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Председатель комитета</w:t>
      </w:r>
    </w:p>
    <w:p w:rsidR="0025550E" w:rsidRDefault="0025550E">
      <w:pPr>
        <w:pStyle w:val="ConsPlusNonformat"/>
        <w:jc w:val="both"/>
      </w:pPr>
      <w:r>
        <w:t>по дорожному хозяйству</w:t>
      </w:r>
    </w:p>
    <w:p w:rsidR="0025550E" w:rsidRDefault="0025550E">
      <w:pPr>
        <w:pStyle w:val="ConsPlusNonformat"/>
        <w:jc w:val="both"/>
      </w:pPr>
      <w:r>
        <w:t>Ленинградской области   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(подпись)         (расшифровка подписи)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7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    АКТ</w:t>
      </w:r>
    </w:p>
    <w:p w:rsidR="0025550E" w:rsidRDefault="0025550E">
      <w:pPr>
        <w:pStyle w:val="ConsPlusNonformat"/>
        <w:jc w:val="both"/>
      </w:pPr>
      <w:r>
        <w:t xml:space="preserve">              по факту отказа в допуске на проверяемый объект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"__" ________ 20__ г.                                    (населенный пункт)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В  соответствии  с  планом  контрольно-ревизионной  работы  на  20__ г.</w:t>
      </w:r>
    </w:p>
    <w:p w:rsidR="0025550E" w:rsidRDefault="0025550E">
      <w:pPr>
        <w:pStyle w:val="ConsPlusNonformat"/>
        <w:jc w:val="both"/>
      </w:pPr>
      <w:r>
        <w:t>представителями  комитета  по  дорожному  хозяйству Ленинградской области в</w:t>
      </w:r>
    </w:p>
    <w:p w:rsidR="0025550E" w:rsidRDefault="0025550E">
      <w:pPr>
        <w:pStyle w:val="ConsPlusNonformat"/>
        <w:jc w:val="both"/>
      </w:pPr>
      <w:r>
        <w:t>составе:</w:t>
      </w:r>
    </w:p>
    <w:p w:rsidR="0025550E" w:rsidRDefault="0025550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На  основании  распоряжения  от  "__"  _______ 20__ г. N ____ предусмотрена</w:t>
      </w:r>
    </w:p>
    <w:p w:rsidR="0025550E" w:rsidRDefault="0025550E">
      <w:pPr>
        <w:pStyle w:val="ConsPlusNonformat"/>
        <w:jc w:val="both"/>
      </w:pPr>
      <w:r>
        <w:t>проверка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(название проверки)</w:t>
      </w:r>
    </w:p>
    <w:p w:rsidR="0025550E" w:rsidRDefault="0025550E">
      <w:pPr>
        <w:pStyle w:val="ConsPlusNonformat"/>
        <w:jc w:val="both"/>
      </w:pPr>
      <w:r>
        <w:t xml:space="preserve">    После  предъявления  распоряжения  на  проведение  проверки и служебных</w:t>
      </w:r>
    </w:p>
    <w:p w:rsidR="0025550E" w:rsidRDefault="0025550E">
      <w:pPr>
        <w:pStyle w:val="ConsPlusNonformat"/>
        <w:jc w:val="both"/>
      </w:pPr>
      <w:r>
        <w:t>удостоверений руководителю проверяемого предприятия 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(название предприятия)</w:t>
      </w:r>
    </w:p>
    <w:p w:rsidR="0025550E" w:rsidRDefault="0025550E">
      <w:pPr>
        <w:pStyle w:val="ConsPlusNonformat"/>
        <w:jc w:val="both"/>
      </w:pPr>
      <w:r>
        <w:t>отказано в допуске на проверяемый объект 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(наименование объекта)</w:t>
      </w:r>
    </w:p>
    <w:p w:rsidR="0025550E" w:rsidRDefault="0025550E">
      <w:pPr>
        <w:pStyle w:val="ConsPlusNonformat"/>
        <w:jc w:val="both"/>
      </w:pPr>
      <w:r>
        <w:t xml:space="preserve">    Настоящий  акт  составлен  в  соответствии  с  </w:t>
      </w:r>
      <w:hyperlink w:anchor="P116">
        <w:r>
          <w:rPr>
            <w:color w:val="0000FF"/>
          </w:rPr>
          <w:t>п. 2.3</w:t>
        </w:r>
      </w:hyperlink>
      <w:r>
        <w:t xml:space="preserve"> Административного</w:t>
      </w:r>
    </w:p>
    <w:p w:rsidR="0025550E" w:rsidRDefault="0025550E">
      <w:pPr>
        <w:pStyle w:val="ConsPlusNonformat"/>
        <w:jc w:val="both"/>
      </w:pPr>
      <w:r>
        <w:t>регламента   исполнения  комитетом  по  дорожному  хозяйству  Ленинградской</w:t>
      </w:r>
    </w:p>
    <w:p w:rsidR="0025550E" w:rsidRDefault="0025550E">
      <w:pPr>
        <w:pStyle w:val="ConsPlusNonformat"/>
        <w:jc w:val="both"/>
      </w:pPr>
      <w:r>
        <w:t>области   государственной   функции   осуществления  контроля  деятельности</w:t>
      </w:r>
    </w:p>
    <w:p w:rsidR="0025550E" w:rsidRDefault="0025550E">
      <w:pPr>
        <w:pStyle w:val="ConsPlusNonformat"/>
        <w:jc w:val="both"/>
      </w:pPr>
      <w:r>
        <w:t>подведомственных дорожных   организаций  Ленинградской  области  от  "____"</w:t>
      </w:r>
    </w:p>
    <w:p w:rsidR="0025550E" w:rsidRDefault="0025550E">
      <w:pPr>
        <w:pStyle w:val="ConsPlusNonformat"/>
        <w:jc w:val="both"/>
      </w:pPr>
      <w:r>
        <w:t>___________ 20__ г. N ________ в двух экземплярах, один вручен руководителю</w:t>
      </w:r>
    </w:p>
    <w:p w:rsidR="0025550E" w:rsidRDefault="0025550E">
      <w:pPr>
        <w:pStyle w:val="ConsPlusNonformat"/>
        <w:jc w:val="both"/>
      </w:pPr>
      <w:r>
        <w:t>предприятия (или лицу, его замещающему) ___________________________________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(должность, Ф.И.О. руководителя)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Члены комиссии          __________________  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(подпись)               (Ф.И.О.)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Один экземпляр акта получил   ______________  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 (подпись)            (Ф.И.О.)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8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    АКТ</w:t>
      </w:r>
    </w:p>
    <w:p w:rsidR="0025550E" w:rsidRDefault="0025550E">
      <w:pPr>
        <w:pStyle w:val="ConsPlusNonformat"/>
        <w:jc w:val="both"/>
      </w:pPr>
      <w:r>
        <w:t xml:space="preserve">             об отсутствии (запущенности) бухгалтерского учета</w:t>
      </w:r>
    </w:p>
    <w:p w:rsidR="0025550E" w:rsidRDefault="0025550E">
      <w:pPr>
        <w:pStyle w:val="ConsPlusNonformat"/>
        <w:jc w:val="both"/>
      </w:pPr>
      <w:r>
        <w:t xml:space="preserve">                          на проверяемом объекте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"__" ________ 20__ г.                                    (населенный пункт)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 xml:space="preserve">    В  соответствии  с  планом  контрольно-ревизионной  работы  на  20__ г.</w:t>
      </w:r>
    </w:p>
    <w:p w:rsidR="0025550E" w:rsidRDefault="0025550E">
      <w:pPr>
        <w:pStyle w:val="ConsPlusNonformat"/>
        <w:jc w:val="both"/>
      </w:pPr>
      <w:r>
        <w:t>представителями  комитета  по  дорожному  хозяйству Ленинградской области в</w:t>
      </w:r>
    </w:p>
    <w:p w:rsidR="0025550E" w:rsidRDefault="0025550E">
      <w:pPr>
        <w:pStyle w:val="ConsPlusNonformat"/>
        <w:jc w:val="both"/>
      </w:pPr>
      <w:r>
        <w:t>составе: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На основании распоряжения от "____" _________ 20__ г. N _____ предусмотрена</w:t>
      </w:r>
    </w:p>
    <w:p w:rsidR="0025550E" w:rsidRDefault="0025550E">
      <w:pPr>
        <w:pStyle w:val="ConsPlusNonformat"/>
        <w:jc w:val="both"/>
      </w:pPr>
      <w:r>
        <w:t>проверка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(название проверки)</w:t>
      </w:r>
    </w:p>
    <w:p w:rsidR="0025550E" w:rsidRDefault="0025550E">
      <w:pPr>
        <w:pStyle w:val="ConsPlusNonformat"/>
        <w:jc w:val="both"/>
      </w:pPr>
      <w:r>
        <w:t>В  ходе  проверки  выявлен  факт  отсутствия  (запущенности) бухгалтерского</w:t>
      </w:r>
    </w:p>
    <w:p w:rsidR="0025550E" w:rsidRDefault="0025550E">
      <w:pPr>
        <w:pStyle w:val="ConsPlusNonformat"/>
        <w:jc w:val="both"/>
      </w:pPr>
      <w:r>
        <w:t>(бюджетного) учета на проверяемом объекте 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(название предприятия)</w:t>
      </w:r>
    </w:p>
    <w:p w:rsidR="0025550E" w:rsidRDefault="0025550E">
      <w:pPr>
        <w:pStyle w:val="ConsPlusNonformat"/>
        <w:jc w:val="both"/>
      </w:pPr>
      <w:r>
        <w:t xml:space="preserve">В  соответствии  с </w:t>
      </w:r>
      <w:hyperlink w:anchor="P116">
        <w:r>
          <w:rPr>
            <w:color w:val="0000FF"/>
          </w:rPr>
          <w:t>п. 2.3</w:t>
        </w:r>
      </w:hyperlink>
      <w:r>
        <w:t xml:space="preserve"> Административного регламента исполнения комитетом</w:t>
      </w:r>
    </w:p>
    <w:p w:rsidR="0025550E" w:rsidRDefault="0025550E">
      <w:pPr>
        <w:pStyle w:val="ConsPlusNonformat"/>
        <w:jc w:val="both"/>
      </w:pPr>
      <w:r>
        <w:t>по   дорожному  хозяйству  Ленинградской  области  государственной  функции</w:t>
      </w:r>
    </w:p>
    <w:p w:rsidR="0025550E" w:rsidRDefault="0025550E">
      <w:pPr>
        <w:pStyle w:val="ConsPlusNonformat"/>
        <w:jc w:val="both"/>
      </w:pPr>
      <w:r>
        <w:t>осуществления  контроля  деятельности подведомственных дорожных организаций</w:t>
      </w:r>
    </w:p>
    <w:p w:rsidR="0025550E" w:rsidRDefault="0025550E">
      <w:pPr>
        <w:pStyle w:val="ConsPlusNonformat"/>
        <w:jc w:val="both"/>
      </w:pPr>
      <w:r>
        <w:t>Ленинградской  области  от "__" ________ 20__ г. N ____ проводимая проверка</w:t>
      </w:r>
    </w:p>
    <w:p w:rsidR="0025550E" w:rsidRDefault="0025550E">
      <w:pPr>
        <w:pStyle w:val="ConsPlusNonformat"/>
        <w:jc w:val="both"/>
      </w:pPr>
      <w:r>
        <w:t>приостанавливается.  Проверка проводится после восстановления в проверяемой</w:t>
      </w:r>
    </w:p>
    <w:p w:rsidR="0025550E" w:rsidRDefault="0025550E">
      <w:pPr>
        <w:pStyle w:val="ConsPlusNonformat"/>
        <w:jc w:val="both"/>
      </w:pPr>
      <w:r>
        <w:t>организации  бухгалтерского  (бюджетного)  учета.</w:t>
      </w:r>
    </w:p>
    <w:p w:rsidR="0025550E" w:rsidRDefault="0025550E">
      <w:pPr>
        <w:pStyle w:val="ConsPlusNonformat"/>
        <w:jc w:val="both"/>
      </w:pPr>
      <w:r>
        <w:lastRenderedPageBreak/>
        <w:t>Настоящий  акт  составлен  в  двух  экземплярах,  один  вручен руководителю</w:t>
      </w:r>
    </w:p>
    <w:p w:rsidR="0025550E" w:rsidRDefault="0025550E">
      <w:pPr>
        <w:pStyle w:val="ConsPlusNonformat"/>
        <w:jc w:val="both"/>
      </w:pPr>
      <w:r>
        <w:t>предприятия (или лицу, его замещающему) ___________________________________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(должность, Ф.И.О. руководителя)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Члены комиссии       __________________  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(подпись)             (Ф.И.О.)</w:t>
      </w:r>
    </w:p>
    <w:p w:rsidR="0025550E" w:rsidRDefault="0025550E">
      <w:pPr>
        <w:pStyle w:val="ConsPlusNonformat"/>
        <w:jc w:val="both"/>
      </w:pPr>
      <w:r>
        <w:t>Один экземпляр акта получил   _____________  __________________________</w:t>
      </w:r>
    </w:p>
    <w:p w:rsidR="0025550E" w:rsidRDefault="0025550E">
      <w:pPr>
        <w:pStyle w:val="ConsPlusNonformat"/>
        <w:jc w:val="both"/>
      </w:pPr>
      <w:r>
        <w:t xml:space="preserve">                                (подпись)            (Ф.И.О.)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right"/>
        <w:outlineLvl w:val="1"/>
      </w:pPr>
      <w:r>
        <w:t>Приложение 9</w:t>
      </w:r>
    </w:p>
    <w:p w:rsidR="0025550E" w:rsidRDefault="0025550E">
      <w:pPr>
        <w:pStyle w:val="ConsPlusNormal"/>
        <w:jc w:val="right"/>
      </w:pPr>
      <w:r>
        <w:t>к Административному регламенту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nformat"/>
        <w:jc w:val="both"/>
      </w:pPr>
      <w:r>
        <w:t xml:space="preserve">                                Требование</w:t>
      </w:r>
    </w:p>
    <w:p w:rsidR="0025550E" w:rsidRDefault="0025550E">
      <w:pPr>
        <w:pStyle w:val="ConsPlusNonformat"/>
        <w:jc w:val="both"/>
      </w:pPr>
      <w:r>
        <w:t xml:space="preserve">            о предоставлении необходимых документов к проверке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Организация</w:t>
      </w:r>
    </w:p>
    <w:p w:rsidR="0025550E" w:rsidRDefault="0025550E">
      <w:pPr>
        <w:pStyle w:val="ConsPlusNonformat"/>
        <w:jc w:val="both"/>
      </w:pPr>
      <w:r>
        <w:t>___________________________________________________________________________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1.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2.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3.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4.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5.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6.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7.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8.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9. ________________________________________________________________________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10. 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11. _______________________________________________________________________</w:t>
      </w:r>
    </w:p>
    <w:p w:rsidR="0025550E" w:rsidRDefault="0025550E">
      <w:pPr>
        <w:pStyle w:val="ConsPlusNonformat"/>
        <w:jc w:val="both"/>
      </w:pPr>
      <w:r>
        <w:t>12. _______________________________________________________________________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Принял: ________________________</w:t>
      </w:r>
    </w:p>
    <w:p w:rsidR="0025550E" w:rsidRDefault="0025550E">
      <w:pPr>
        <w:pStyle w:val="ConsPlusNonformat"/>
        <w:jc w:val="both"/>
      </w:pPr>
    </w:p>
    <w:p w:rsidR="0025550E" w:rsidRDefault="0025550E">
      <w:pPr>
        <w:pStyle w:val="ConsPlusNonformat"/>
        <w:jc w:val="both"/>
      </w:pPr>
      <w:r>
        <w:t>Сдал: __________________________</w:t>
      </w: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jc w:val="both"/>
      </w:pPr>
    </w:p>
    <w:p w:rsidR="0025550E" w:rsidRDefault="002555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55" w:rsidRDefault="0025550E">
      <w:bookmarkStart w:id="2" w:name="_GoBack"/>
      <w:bookmarkEnd w:id="2"/>
    </w:p>
    <w:sectPr w:rsidR="0033045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0E"/>
    <w:rsid w:val="0025550E"/>
    <w:rsid w:val="00350E53"/>
    <w:rsid w:val="00E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5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5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5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5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55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5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55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55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5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55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55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13190&amp;dst=100009" TargetMode="External"/><Relationship Id="rId18" Type="http://schemas.openxmlformats.org/officeDocument/2006/relationships/hyperlink" Target="https://login.consultant.ru/link/?req=doc&amp;base=SPB&amp;n=277749&amp;dst=100013" TargetMode="External"/><Relationship Id="rId26" Type="http://schemas.openxmlformats.org/officeDocument/2006/relationships/hyperlink" Target="https://login.consultant.ru/link/?req=doc&amp;base=LAW&amp;n=464181" TargetMode="External"/><Relationship Id="rId39" Type="http://schemas.openxmlformats.org/officeDocument/2006/relationships/hyperlink" Target="https://login.consultant.ru/link/?req=doc&amp;base=SPB&amp;n=277749&amp;dst=100025" TargetMode="External"/><Relationship Id="rId21" Type="http://schemas.openxmlformats.org/officeDocument/2006/relationships/hyperlink" Target="https://login.consultant.ru/link/?req=doc&amp;base=SPB&amp;n=277749&amp;dst=100017" TargetMode="External"/><Relationship Id="rId34" Type="http://schemas.openxmlformats.org/officeDocument/2006/relationships/hyperlink" Target="https://login.consultant.ru/link/?req=doc&amp;base=SPB&amp;n=307883&amp;dst=100045" TargetMode="External"/><Relationship Id="rId42" Type="http://schemas.openxmlformats.org/officeDocument/2006/relationships/hyperlink" Target="http://road.lenobl.ru/" TargetMode="External"/><Relationship Id="rId47" Type="http://schemas.openxmlformats.org/officeDocument/2006/relationships/hyperlink" Target="https://login.consultant.ru/link/?req=doc&amp;base=SPB&amp;n=277749&amp;dst=100033" TargetMode="External"/><Relationship Id="rId50" Type="http://schemas.openxmlformats.org/officeDocument/2006/relationships/hyperlink" Target="https://login.consultant.ru/link/?req=doc&amp;base=SPB&amp;n=277749&amp;dst=100051" TargetMode="External"/><Relationship Id="rId55" Type="http://schemas.openxmlformats.org/officeDocument/2006/relationships/hyperlink" Target="https://login.consultant.ru/link/?req=doc&amp;base=SPB&amp;n=277749&amp;dst=100070" TargetMode="External"/><Relationship Id="rId7" Type="http://schemas.openxmlformats.org/officeDocument/2006/relationships/hyperlink" Target="https://login.consultant.ru/link/?req=doc&amp;base=SPB&amp;n=21767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13190&amp;dst=100015" TargetMode="External"/><Relationship Id="rId29" Type="http://schemas.openxmlformats.org/officeDocument/2006/relationships/hyperlink" Target="https://login.consultant.ru/link/?req=doc&amp;base=LAW&amp;n=495101" TargetMode="External"/><Relationship Id="rId11" Type="http://schemas.openxmlformats.org/officeDocument/2006/relationships/hyperlink" Target="https://login.consultant.ru/link/?req=doc&amp;base=SPB&amp;n=104190" TargetMode="External"/><Relationship Id="rId24" Type="http://schemas.openxmlformats.org/officeDocument/2006/relationships/hyperlink" Target="https://login.consultant.ru/link/?req=doc&amp;base=LAW&amp;n=466790" TargetMode="External"/><Relationship Id="rId32" Type="http://schemas.openxmlformats.org/officeDocument/2006/relationships/hyperlink" Target="https://login.consultant.ru/link/?req=doc&amp;base=SPB&amp;n=225829&amp;dst=100054" TargetMode="External"/><Relationship Id="rId37" Type="http://schemas.openxmlformats.org/officeDocument/2006/relationships/hyperlink" Target="https://login.consultant.ru/link/?req=doc&amp;base=SPB&amp;n=277749&amp;dst=100022" TargetMode="External"/><Relationship Id="rId40" Type="http://schemas.openxmlformats.org/officeDocument/2006/relationships/hyperlink" Target="https://login.consultant.ru/link/?req=doc&amp;base=SPB&amp;n=277749&amp;dst=100026" TargetMode="External"/><Relationship Id="rId45" Type="http://schemas.openxmlformats.org/officeDocument/2006/relationships/hyperlink" Target="https://login.consultant.ru/link/?req=doc&amp;base=SPB&amp;n=213190&amp;dst=100062" TargetMode="External"/><Relationship Id="rId53" Type="http://schemas.openxmlformats.org/officeDocument/2006/relationships/hyperlink" Target="https://login.consultant.ru/link/?req=doc&amp;base=SPB&amp;n=277749&amp;dst=100062" TargetMode="External"/><Relationship Id="rId58" Type="http://schemas.openxmlformats.org/officeDocument/2006/relationships/hyperlink" Target="https://login.consultant.ru/link/?req=doc&amp;base=SPB&amp;n=49995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SPB&amp;n=277749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3107&amp;dst=100291" TargetMode="External"/><Relationship Id="rId14" Type="http://schemas.openxmlformats.org/officeDocument/2006/relationships/hyperlink" Target="https://login.consultant.ru/link/?req=doc&amp;base=SPB&amp;n=217670&amp;dst=100006" TargetMode="External"/><Relationship Id="rId22" Type="http://schemas.openxmlformats.org/officeDocument/2006/relationships/hyperlink" Target="https://login.consultant.ru/link/?req=doc&amp;base=SPB&amp;n=277749&amp;dst=100018" TargetMode="External"/><Relationship Id="rId27" Type="http://schemas.openxmlformats.org/officeDocument/2006/relationships/hyperlink" Target="https://login.consultant.ru/link/?req=doc&amp;base=LAW&amp;n=479643" TargetMode="External"/><Relationship Id="rId30" Type="http://schemas.openxmlformats.org/officeDocument/2006/relationships/hyperlink" Target="https://login.consultant.ru/link/?req=doc&amp;base=SPB&amp;n=262944" TargetMode="External"/><Relationship Id="rId35" Type="http://schemas.openxmlformats.org/officeDocument/2006/relationships/hyperlink" Target="https://login.consultant.ru/link/?req=doc&amp;base=SPB&amp;n=211436" TargetMode="External"/><Relationship Id="rId43" Type="http://schemas.openxmlformats.org/officeDocument/2006/relationships/hyperlink" Target="http://gu.lenobl.ru/" TargetMode="External"/><Relationship Id="rId48" Type="http://schemas.openxmlformats.org/officeDocument/2006/relationships/hyperlink" Target="https://login.consultant.ru/link/?req=doc&amp;base=SPB&amp;n=277749&amp;dst=100042" TargetMode="External"/><Relationship Id="rId56" Type="http://schemas.openxmlformats.org/officeDocument/2006/relationships/hyperlink" Target="https://login.consultant.ru/link/?req=doc&amp;base=SPB&amp;n=277749&amp;dst=100072" TargetMode="External"/><Relationship Id="rId8" Type="http://schemas.openxmlformats.org/officeDocument/2006/relationships/hyperlink" Target="https://login.consultant.ru/link/?req=doc&amp;base=SPB&amp;n=277749&amp;dst=100005" TargetMode="External"/><Relationship Id="rId51" Type="http://schemas.openxmlformats.org/officeDocument/2006/relationships/hyperlink" Target="https://login.consultant.ru/link/?req=doc&amp;base=SPB&amp;n=277749&amp;dst=1000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13190&amp;dst=100008" TargetMode="External"/><Relationship Id="rId17" Type="http://schemas.openxmlformats.org/officeDocument/2006/relationships/hyperlink" Target="https://login.consultant.ru/link/?req=doc&amp;base=SPB&amp;n=277749&amp;dst=100011" TargetMode="External"/><Relationship Id="rId25" Type="http://schemas.openxmlformats.org/officeDocument/2006/relationships/hyperlink" Target="https://login.consultant.ru/link/?req=doc&amp;base=LAW&amp;n=500026" TargetMode="External"/><Relationship Id="rId33" Type="http://schemas.openxmlformats.org/officeDocument/2006/relationships/hyperlink" Target="https://login.consultant.ru/link/?req=doc&amp;base=SPB&amp;n=307916&amp;dst=100158" TargetMode="External"/><Relationship Id="rId38" Type="http://schemas.openxmlformats.org/officeDocument/2006/relationships/hyperlink" Target="https://login.consultant.ru/link/?req=doc&amp;base=SPB&amp;n=277749&amp;dst=100024" TargetMode="External"/><Relationship Id="rId46" Type="http://schemas.openxmlformats.org/officeDocument/2006/relationships/hyperlink" Target="https://login.consultant.ru/link/?req=doc&amp;base=SPB&amp;n=277749&amp;dst=10003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277749&amp;dst=100016" TargetMode="External"/><Relationship Id="rId41" Type="http://schemas.openxmlformats.org/officeDocument/2006/relationships/hyperlink" Target="https://login.consultant.ru/link/?req=doc&amp;base=SPB&amp;n=277749&amp;dst=100028" TargetMode="External"/><Relationship Id="rId54" Type="http://schemas.openxmlformats.org/officeDocument/2006/relationships/hyperlink" Target="https://login.consultant.ru/link/?req=doc&amp;base=SPB&amp;n=277749&amp;dst=100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3190&amp;dst=100005" TargetMode="External"/><Relationship Id="rId15" Type="http://schemas.openxmlformats.org/officeDocument/2006/relationships/hyperlink" Target="https://login.consultant.ru/link/?req=doc&amp;base=SPB&amp;n=277749&amp;dst=100005" TargetMode="External"/><Relationship Id="rId23" Type="http://schemas.openxmlformats.org/officeDocument/2006/relationships/hyperlink" Target="https://login.consultant.ru/link/?req=doc&amp;base=SPB&amp;n=277749&amp;dst=100019" TargetMode="External"/><Relationship Id="rId28" Type="http://schemas.openxmlformats.org/officeDocument/2006/relationships/hyperlink" Target="https://login.consultant.ru/link/?req=doc&amp;base=LAW&amp;n=493282" TargetMode="External"/><Relationship Id="rId36" Type="http://schemas.openxmlformats.org/officeDocument/2006/relationships/hyperlink" Target="https://login.consultant.ru/link/?req=doc&amp;base=SPB&amp;n=213190&amp;dst=100039" TargetMode="External"/><Relationship Id="rId49" Type="http://schemas.openxmlformats.org/officeDocument/2006/relationships/hyperlink" Target="https://login.consultant.ru/link/?req=doc&amp;base=SPB&amp;n=277749&amp;dst=100049" TargetMode="External"/><Relationship Id="rId57" Type="http://schemas.openxmlformats.org/officeDocument/2006/relationships/hyperlink" Target="https://login.consultant.ru/link/?req=doc&amp;base=SPB&amp;n=277749&amp;dst=100078" TargetMode="External"/><Relationship Id="rId10" Type="http://schemas.openxmlformats.org/officeDocument/2006/relationships/hyperlink" Target="https://login.consultant.ru/link/?req=doc&amp;base=SPB&amp;n=213190&amp;dst=100007" TargetMode="External"/><Relationship Id="rId31" Type="http://schemas.openxmlformats.org/officeDocument/2006/relationships/hyperlink" Target="https://login.consultant.ru/link/?req=doc&amp;base=SPB&amp;n=177289&amp;dst=100097" TargetMode="External"/><Relationship Id="rId44" Type="http://schemas.openxmlformats.org/officeDocument/2006/relationships/hyperlink" Target="https://login.consultant.ru/link/?req=doc&amp;base=SPB&amp;n=213190&amp;dst=100061" TargetMode="External"/><Relationship Id="rId52" Type="http://schemas.openxmlformats.org/officeDocument/2006/relationships/hyperlink" Target="https://login.consultant.ru/link/?req=doc&amp;base=SPB&amp;n=277749&amp;dst=10005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8988</Words>
  <Characters>51237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Светлана Анатольевна</dc:creator>
  <cp:lastModifiedBy>Сокол Светлана Анатольевна</cp:lastModifiedBy>
  <cp:revision>1</cp:revision>
  <dcterms:created xsi:type="dcterms:W3CDTF">2025-04-22T05:49:00Z</dcterms:created>
  <dcterms:modified xsi:type="dcterms:W3CDTF">2025-04-22T05:49:00Z</dcterms:modified>
</cp:coreProperties>
</file>