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C6B" w:rsidRDefault="00BA5C6B">
      <w:pPr>
        <w:pStyle w:val="ConsPlusTitlePage"/>
      </w:pPr>
      <w:r>
        <w:t xml:space="preserve">Документ предоставлен </w:t>
      </w:r>
      <w:hyperlink r:id="rId5">
        <w:r>
          <w:rPr>
            <w:color w:val="0000FF"/>
          </w:rPr>
          <w:t>КонсультантПлюс</w:t>
        </w:r>
      </w:hyperlink>
      <w:r>
        <w:br/>
      </w:r>
    </w:p>
    <w:p w:rsidR="00BA5C6B" w:rsidRDefault="00BA5C6B">
      <w:pPr>
        <w:pStyle w:val="ConsPlusNormal"/>
        <w:outlineLvl w:val="0"/>
      </w:pPr>
    </w:p>
    <w:p w:rsidR="00BA5C6B" w:rsidRDefault="00BA5C6B">
      <w:pPr>
        <w:pStyle w:val="ConsPlusTitle"/>
        <w:jc w:val="center"/>
        <w:outlineLvl w:val="0"/>
      </w:pPr>
      <w:r>
        <w:t>ПРАВИТЕЛЬСТВО ЛЕНИНГРАДСКОЙ ОБЛАСТИ</w:t>
      </w:r>
    </w:p>
    <w:p w:rsidR="00BA5C6B" w:rsidRDefault="00BA5C6B">
      <w:pPr>
        <w:pStyle w:val="ConsPlusTitle"/>
        <w:jc w:val="center"/>
      </w:pPr>
    </w:p>
    <w:p w:rsidR="00BA5C6B" w:rsidRDefault="00BA5C6B">
      <w:pPr>
        <w:pStyle w:val="ConsPlusTitle"/>
        <w:jc w:val="center"/>
      </w:pPr>
      <w:r>
        <w:t>ПОСТАНОВЛЕНИЕ</w:t>
      </w:r>
    </w:p>
    <w:p w:rsidR="00BA5C6B" w:rsidRDefault="00BA5C6B">
      <w:pPr>
        <w:pStyle w:val="ConsPlusTitle"/>
        <w:jc w:val="center"/>
      </w:pPr>
      <w:r>
        <w:t>от 20 июля 2016 г. N 257</w:t>
      </w:r>
    </w:p>
    <w:p w:rsidR="00BA5C6B" w:rsidRDefault="00BA5C6B">
      <w:pPr>
        <w:pStyle w:val="ConsPlusTitle"/>
        <w:jc w:val="center"/>
      </w:pPr>
    </w:p>
    <w:p w:rsidR="00BA5C6B" w:rsidRDefault="00BA5C6B">
      <w:pPr>
        <w:pStyle w:val="ConsPlusTitle"/>
        <w:jc w:val="center"/>
      </w:pPr>
      <w:r>
        <w:t>ОБ УТВЕРЖДЕНИИ ПРАВИЛ ПРЕДОСТАВЛЕНИЯ СУБСИДИЙ МЕСТНЫМ</w:t>
      </w:r>
    </w:p>
    <w:p w:rsidR="00BA5C6B" w:rsidRDefault="00BA5C6B">
      <w:pPr>
        <w:pStyle w:val="ConsPlusTitle"/>
        <w:jc w:val="center"/>
      </w:pPr>
      <w:r>
        <w:t>БЮДЖЕТАМ ИЗ ОБЛАСТНОГО БЮДЖЕТА ЛЕНИНГРАДСКОЙ ОБЛАСТИ</w:t>
      </w:r>
    </w:p>
    <w:p w:rsidR="00BA5C6B" w:rsidRDefault="00BA5C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5C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C6B" w:rsidRDefault="00BA5C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C6B" w:rsidRDefault="00BA5C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C6B" w:rsidRDefault="00BA5C6B">
            <w:pPr>
              <w:pStyle w:val="ConsPlusNormal"/>
              <w:jc w:val="center"/>
            </w:pPr>
            <w:r>
              <w:rPr>
                <w:color w:val="392C69"/>
              </w:rPr>
              <w:t>Список изменяющих документов</w:t>
            </w:r>
          </w:p>
          <w:p w:rsidR="00BA5C6B" w:rsidRDefault="00BA5C6B">
            <w:pPr>
              <w:pStyle w:val="ConsPlusNormal"/>
              <w:jc w:val="center"/>
            </w:pPr>
            <w:proofErr w:type="gramStart"/>
            <w:r>
              <w:rPr>
                <w:color w:val="392C69"/>
              </w:rPr>
              <w:t>(в ред. Постановлений Правительства Ленинградской области</w:t>
            </w:r>
            <w:proofErr w:type="gramEnd"/>
          </w:p>
          <w:p w:rsidR="00BA5C6B" w:rsidRDefault="00BA5C6B">
            <w:pPr>
              <w:pStyle w:val="ConsPlusNormal"/>
              <w:jc w:val="center"/>
            </w:pPr>
            <w:r>
              <w:rPr>
                <w:color w:val="392C69"/>
              </w:rPr>
              <w:t xml:space="preserve">от 15.03.2017 </w:t>
            </w:r>
            <w:hyperlink r:id="rId6">
              <w:r>
                <w:rPr>
                  <w:color w:val="0000FF"/>
                </w:rPr>
                <w:t>N 60</w:t>
              </w:r>
            </w:hyperlink>
            <w:r>
              <w:rPr>
                <w:color w:val="392C69"/>
              </w:rPr>
              <w:t xml:space="preserve">, от 03.10.2017 </w:t>
            </w:r>
            <w:hyperlink r:id="rId7">
              <w:r>
                <w:rPr>
                  <w:color w:val="0000FF"/>
                </w:rPr>
                <w:t>N 394</w:t>
              </w:r>
            </w:hyperlink>
            <w:r>
              <w:rPr>
                <w:color w:val="392C69"/>
              </w:rPr>
              <w:t xml:space="preserve">, от 14.06.2018 </w:t>
            </w:r>
            <w:hyperlink r:id="rId8">
              <w:r>
                <w:rPr>
                  <w:color w:val="0000FF"/>
                </w:rPr>
                <w:t>N 188</w:t>
              </w:r>
            </w:hyperlink>
            <w:r>
              <w:rPr>
                <w:color w:val="392C69"/>
              </w:rPr>
              <w:t>,</w:t>
            </w:r>
          </w:p>
          <w:p w:rsidR="00BA5C6B" w:rsidRDefault="00BA5C6B">
            <w:pPr>
              <w:pStyle w:val="ConsPlusNormal"/>
              <w:jc w:val="center"/>
            </w:pPr>
            <w:r>
              <w:rPr>
                <w:color w:val="392C69"/>
              </w:rPr>
              <w:t xml:space="preserve">от 25.11.2019 </w:t>
            </w:r>
            <w:hyperlink r:id="rId9">
              <w:r>
                <w:rPr>
                  <w:color w:val="0000FF"/>
                </w:rPr>
                <w:t>N 558</w:t>
              </w:r>
            </w:hyperlink>
            <w:r>
              <w:rPr>
                <w:color w:val="392C69"/>
              </w:rPr>
              <w:t xml:space="preserve">, от 25.02.2021 </w:t>
            </w:r>
            <w:hyperlink r:id="rId10">
              <w:r>
                <w:rPr>
                  <w:color w:val="0000FF"/>
                </w:rPr>
                <w:t>N 119</w:t>
              </w:r>
            </w:hyperlink>
            <w:r>
              <w:rPr>
                <w:color w:val="392C69"/>
              </w:rPr>
              <w:t xml:space="preserve">, от 30.12.2021 </w:t>
            </w:r>
            <w:hyperlink r:id="rId11">
              <w:r>
                <w:rPr>
                  <w:color w:val="0000FF"/>
                </w:rPr>
                <w:t>N 942</w:t>
              </w:r>
            </w:hyperlink>
            <w:r>
              <w:rPr>
                <w:color w:val="392C69"/>
              </w:rPr>
              <w:t>,</w:t>
            </w:r>
          </w:p>
          <w:p w:rsidR="00BA5C6B" w:rsidRDefault="00BA5C6B">
            <w:pPr>
              <w:pStyle w:val="ConsPlusNormal"/>
              <w:jc w:val="center"/>
            </w:pPr>
            <w:r>
              <w:rPr>
                <w:color w:val="392C69"/>
              </w:rPr>
              <w:t xml:space="preserve">от 13.09.2022 </w:t>
            </w:r>
            <w:hyperlink r:id="rId12">
              <w:r>
                <w:rPr>
                  <w:color w:val="0000FF"/>
                </w:rPr>
                <w:t>N 664</w:t>
              </w:r>
            </w:hyperlink>
            <w:r>
              <w:rPr>
                <w:color w:val="392C69"/>
              </w:rPr>
              <w:t xml:space="preserve">, от 16.01.2023 </w:t>
            </w:r>
            <w:hyperlink r:id="rId13">
              <w:r>
                <w:rPr>
                  <w:color w:val="0000FF"/>
                </w:rPr>
                <w:t>N 23</w:t>
              </w:r>
            </w:hyperlink>
            <w:r>
              <w:rPr>
                <w:color w:val="392C69"/>
              </w:rPr>
              <w:t xml:space="preserve">, от 16.11.2023 </w:t>
            </w:r>
            <w:hyperlink r:id="rId14">
              <w:r>
                <w:rPr>
                  <w:color w:val="0000FF"/>
                </w:rPr>
                <w:t>N 805</w:t>
              </w:r>
            </w:hyperlink>
            <w:r>
              <w:rPr>
                <w:color w:val="392C69"/>
              </w:rPr>
              <w:t>,</w:t>
            </w:r>
          </w:p>
          <w:p w:rsidR="00BA5C6B" w:rsidRDefault="00BA5C6B">
            <w:pPr>
              <w:pStyle w:val="ConsPlusNormal"/>
              <w:jc w:val="center"/>
            </w:pPr>
            <w:r>
              <w:rPr>
                <w:color w:val="392C69"/>
              </w:rPr>
              <w:t xml:space="preserve">от 17.10.2024 </w:t>
            </w:r>
            <w:hyperlink r:id="rId15">
              <w:r>
                <w:rPr>
                  <w:color w:val="0000FF"/>
                </w:rPr>
                <w:t>N 710</w:t>
              </w:r>
            </w:hyperlink>
            <w:r>
              <w:rPr>
                <w:color w:val="392C69"/>
              </w:rPr>
              <w:t xml:space="preserve">, от 27.03.2025 </w:t>
            </w:r>
            <w:hyperlink r:id="rId16">
              <w:r>
                <w:rPr>
                  <w:color w:val="0000FF"/>
                </w:rPr>
                <w:t>N 282</w:t>
              </w:r>
            </w:hyperlink>
            <w:r>
              <w:rPr>
                <w:color w:val="392C69"/>
              </w:rPr>
              <w:t xml:space="preserve">, от 27.04.2026 </w:t>
            </w:r>
            <w:hyperlink r:id="rId17">
              <w:r>
                <w:rPr>
                  <w:color w:val="0000FF"/>
                </w:rPr>
                <w:t>N 355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C6B" w:rsidRDefault="00BA5C6B">
            <w:pPr>
              <w:pStyle w:val="ConsPlusNormal"/>
            </w:pPr>
          </w:p>
        </w:tc>
      </w:tr>
    </w:tbl>
    <w:p w:rsidR="00BA5C6B" w:rsidRDefault="00BA5C6B">
      <w:pPr>
        <w:pStyle w:val="ConsPlusNormal"/>
        <w:jc w:val="center"/>
      </w:pPr>
    </w:p>
    <w:p w:rsidR="00BA5C6B" w:rsidRDefault="00BA5C6B">
      <w:pPr>
        <w:pStyle w:val="ConsPlusNormal"/>
        <w:ind w:firstLine="540"/>
        <w:jc w:val="both"/>
      </w:pPr>
      <w:r>
        <w:t xml:space="preserve">В соответствии со </w:t>
      </w:r>
      <w:hyperlink r:id="rId18">
        <w:r>
          <w:rPr>
            <w:color w:val="0000FF"/>
          </w:rPr>
          <w:t>статьей 139</w:t>
        </w:r>
      </w:hyperlink>
      <w:r>
        <w:t xml:space="preserve"> Бюджетного кодекса Российской Федерации, в целях повышения эффективности предоставления субсидий бюджетам муниципальных образований Ленинградской области из областного бюджета Ленинградской области Правительство Ленинградской области постановляет:</w:t>
      </w:r>
    </w:p>
    <w:p w:rsidR="00BA5C6B" w:rsidRDefault="00BA5C6B">
      <w:pPr>
        <w:pStyle w:val="ConsPlusNormal"/>
        <w:ind w:firstLine="540"/>
        <w:jc w:val="both"/>
      </w:pPr>
    </w:p>
    <w:p w:rsidR="00BA5C6B" w:rsidRDefault="00BA5C6B">
      <w:pPr>
        <w:pStyle w:val="ConsPlusNormal"/>
        <w:ind w:firstLine="540"/>
        <w:jc w:val="both"/>
      </w:pPr>
      <w:r>
        <w:t xml:space="preserve">1. Утвердить прилагаемые </w:t>
      </w:r>
      <w:hyperlink w:anchor="P41">
        <w:r>
          <w:rPr>
            <w:color w:val="0000FF"/>
          </w:rPr>
          <w:t>Правила</w:t>
        </w:r>
      </w:hyperlink>
      <w:r>
        <w:t xml:space="preserve"> предоставления субсидий местным бюджетам из областного бюджета Ленинградской области (далее - Правила).</w:t>
      </w:r>
    </w:p>
    <w:p w:rsidR="00BA5C6B" w:rsidRDefault="00BA5C6B">
      <w:pPr>
        <w:pStyle w:val="ConsPlusNormal"/>
        <w:spacing w:before="220"/>
        <w:ind w:firstLine="540"/>
        <w:jc w:val="both"/>
      </w:pPr>
      <w:r>
        <w:t xml:space="preserve">2. Утратил силу с 1 января 2022 года. - </w:t>
      </w:r>
      <w:hyperlink r:id="rId19">
        <w:r>
          <w:rPr>
            <w:color w:val="0000FF"/>
          </w:rPr>
          <w:t>Постановление</w:t>
        </w:r>
      </w:hyperlink>
      <w:r>
        <w:t xml:space="preserve"> Правительства Ленинградской области от 30.12.2021 N 942.</w:t>
      </w:r>
    </w:p>
    <w:p w:rsidR="00BA5C6B" w:rsidRDefault="00BA5C6B">
      <w:pPr>
        <w:pStyle w:val="ConsPlusNormal"/>
        <w:spacing w:before="220"/>
        <w:ind w:firstLine="540"/>
        <w:jc w:val="both"/>
      </w:pPr>
      <w:r>
        <w:t>3. Комитету финансов Ленинградской области организовать ежегодное проведение мониторинга эффективности использования субсидий из областного бюджета Ленинградской области муниципальными образованиями Ленинградской области.</w:t>
      </w:r>
    </w:p>
    <w:p w:rsidR="00BA5C6B" w:rsidRDefault="00BA5C6B">
      <w:pPr>
        <w:pStyle w:val="ConsPlusNormal"/>
        <w:spacing w:before="220"/>
        <w:ind w:firstLine="540"/>
        <w:jc w:val="both"/>
      </w:pPr>
      <w:r>
        <w:t xml:space="preserve">4. Утратил силу. - </w:t>
      </w:r>
      <w:hyperlink r:id="rId20">
        <w:r>
          <w:rPr>
            <w:color w:val="0000FF"/>
          </w:rPr>
          <w:t>Постановление</w:t>
        </w:r>
      </w:hyperlink>
      <w:r>
        <w:t xml:space="preserve"> Правительства Ленинградской области от 17.10.2024 N 710.</w:t>
      </w:r>
    </w:p>
    <w:p w:rsidR="00BA5C6B" w:rsidRDefault="00BA5C6B">
      <w:pPr>
        <w:pStyle w:val="ConsPlusNormal"/>
        <w:spacing w:before="220"/>
        <w:ind w:firstLine="540"/>
        <w:jc w:val="both"/>
      </w:pPr>
      <w:r>
        <w:t xml:space="preserve">4-1. Утратил силу с 25 ноября 2019 года. - </w:t>
      </w:r>
      <w:hyperlink r:id="rId21">
        <w:r>
          <w:rPr>
            <w:color w:val="0000FF"/>
          </w:rPr>
          <w:t>Постановление</w:t>
        </w:r>
      </w:hyperlink>
      <w:r>
        <w:t xml:space="preserve"> Правительства Ленинградской области от 25.11.2019 N 558.</w:t>
      </w:r>
    </w:p>
    <w:p w:rsidR="00BA5C6B" w:rsidRDefault="00BA5C6B">
      <w:pPr>
        <w:pStyle w:val="ConsPlusNormal"/>
        <w:spacing w:before="220"/>
        <w:ind w:firstLine="540"/>
        <w:jc w:val="both"/>
      </w:pPr>
      <w:r>
        <w:t xml:space="preserve">4.2. </w:t>
      </w:r>
      <w:proofErr w:type="gramStart"/>
      <w:r>
        <w:t xml:space="preserve">Установить, что на 2024 год предельный уровень софинансирования для муниципальных образований Ленинградской области в отношении 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определяется в соответствии с </w:t>
      </w:r>
      <w:hyperlink w:anchor="P316">
        <w:r>
          <w:rPr>
            <w:color w:val="0000FF"/>
          </w:rPr>
          <w:t>подпунктом "в" пункта 6.1</w:t>
        </w:r>
      </w:hyperlink>
      <w:r>
        <w:t xml:space="preserve"> Правил исходя из максимального уровня софинансирования, принимаемого равным 92 процентам.</w:t>
      </w:r>
      <w:proofErr w:type="gramEnd"/>
    </w:p>
    <w:p w:rsidR="00BA5C6B" w:rsidRDefault="00BA5C6B">
      <w:pPr>
        <w:pStyle w:val="ConsPlusNormal"/>
        <w:jc w:val="both"/>
      </w:pPr>
      <w:r>
        <w:t>(</w:t>
      </w:r>
      <w:proofErr w:type="gramStart"/>
      <w:r>
        <w:t>п</w:t>
      </w:r>
      <w:proofErr w:type="gramEnd"/>
      <w:r>
        <w:t xml:space="preserve">. 4.2 введен </w:t>
      </w:r>
      <w:hyperlink r:id="rId22">
        <w:r>
          <w:rPr>
            <w:color w:val="0000FF"/>
          </w:rPr>
          <w:t>Постановлением</w:t>
        </w:r>
      </w:hyperlink>
      <w:r>
        <w:t xml:space="preserve"> Правительства Ленинградской области от 16.11.2023 N 805)</w:t>
      </w:r>
    </w:p>
    <w:p w:rsidR="00BA5C6B" w:rsidRDefault="00BA5C6B">
      <w:pPr>
        <w:pStyle w:val="ConsPlusNormal"/>
        <w:spacing w:before="220"/>
        <w:ind w:firstLine="540"/>
        <w:jc w:val="both"/>
      </w:pPr>
      <w:r>
        <w:t xml:space="preserve">5. </w:t>
      </w:r>
      <w:proofErr w:type="gramStart"/>
      <w:r>
        <w:t>Контроль за</w:t>
      </w:r>
      <w:proofErr w:type="gramEnd"/>
      <w:r>
        <w:t xml:space="preserve"> исполнением постановления возложить на первого вице-губернатора Ленинградской области - заместителя Председателя Правительства Ленинградской области - председателя комитета финансов Ленинградской области.</w:t>
      </w:r>
    </w:p>
    <w:p w:rsidR="00BA5C6B" w:rsidRDefault="00BA5C6B">
      <w:pPr>
        <w:pStyle w:val="ConsPlusNormal"/>
        <w:jc w:val="both"/>
      </w:pPr>
      <w:r>
        <w:t>(</w:t>
      </w:r>
      <w:proofErr w:type="gramStart"/>
      <w:r>
        <w:t>п</w:t>
      </w:r>
      <w:proofErr w:type="gramEnd"/>
      <w:r>
        <w:t xml:space="preserve">. 5 в ред. </w:t>
      </w:r>
      <w:hyperlink r:id="rId23">
        <w:r>
          <w:rPr>
            <w:color w:val="0000FF"/>
          </w:rPr>
          <w:t>Постановления</w:t>
        </w:r>
      </w:hyperlink>
      <w:r>
        <w:t xml:space="preserve"> Правительства Ленинградской области от 27.04.2026 N 355)</w:t>
      </w:r>
    </w:p>
    <w:p w:rsidR="00BA5C6B" w:rsidRDefault="00BA5C6B">
      <w:pPr>
        <w:pStyle w:val="ConsPlusNormal"/>
        <w:ind w:firstLine="540"/>
        <w:jc w:val="both"/>
      </w:pPr>
    </w:p>
    <w:p w:rsidR="00BA5C6B" w:rsidRDefault="00BA5C6B">
      <w:pPr>
        <w:pStyle w:val="ConsPlusNormal"/>
        <w:jc w:val="right"/>
      </w:pPr>
      <w:r>
        <w:t>Губернатор</w:t>
      </w:r>
    </w:p>
    <w:p w:rsidR="00BA5C6B" w:rsidRDefault="00BA5C6B">
      <w:pPr>
        <w:pStyle w:val="ConsPlusNormal"/>
        <w:jc w:val="right"/>
      </w:pPr>
      <w:r>
        <w:t>Ленинградской области</w:t>
      </w:r>
    </w:p>
    <w:p w:rsidR="00BA5C6B" w:rsidRDefault="00BA5C6B">
      <w:pPr>
        <w:pStyle w:val="ConsPlusNormal"/>
        <w:jc w:val="right"/>
      </w:pPr>
      <w:r>
        <w:t>А.Дрозденко</w:t>
      </w:r>
    </w:p>
    <w:p w:rsidR="00BA5C6B" w:rsidRDefault="00BA5C6B">
      <w:pPr>
        <w:pStyle w:val="ConsPlusNormal"/>
        <w:ind w:firstLine="540"/>
        <w:jc w:val="both"/>
      </w:pPr>
    </w:p>
    <w:p w:rsidR="00BA5C6B" w:rsidRDefault="00BA5C6B">
      <w:pPr>
        <w:pStyle w:val="ConsPlusNormal"/>
        <w:ind w:firstLine="540"/>
        <w:jc w:val="both"/>
      </w:pPr>
    </w:p>
    <w:p w:rsidR="00BA5C6B" w:rsidRDefault="00BA5C6B">
      <w:pPr>
        <w:pStyle w:val="ConsPlusNormal"/>
        <w:ind w:firstLine="540"/>
        <w:jc w:val="both"/>
      </w:pPr>
    </w:p>
    <w:p w:rsidR="00BA5C6B" w:rsidRDefault="00BA5C6B">
      <w:pPr>
        <w:pStyle w:val="ConsPlusNormal"/>
        <w:ind w:firstLine="540"/>
        <w:jc w:val="both"/>
      </w:pPr>
    </w:p>
    <w:p w:rsidR="00BA5C6B" w:rsidRDefault="00BA5C6B">
      <w:pPr>
        <w:pStyle w:val="ConsPlusNormal"/>
        <w:ind w:firstLine="540"/>
        <w:jc w:val="both"/>
      </w:pPr>
    </w:p>
    <w:p w:rsidR="00BA5C6B" w:rsidRDefault="00BA5C6B">
      <w:pPr>
        <w:pStyle w:val="ConsPlusNormal"/>
        <w:jc w:val="right"/>
        <w:outlineLvl w:val="0"/>
      </w:pPr>
      <w:r>
        <w:t>УТВЕРЖДЕНЫ</w:t>
      </w:r>
    </w:p>
    <w:p w:rsidR="00BA5C6B" w:rsidRDefault="00BA5C6B">
      <w:pPr>
        <w:pStyle w:val="ConsPlusNormal"/>
        <w:jc w:val="right"/>
      </w:pPr>
      <w:r>
        <w:t>постановлением Правительства</w:t>
      </w:r>
    </w:p>
    <w:p w:rsidR="00BA5C6B" w:rsidRDefault="00BA5C6B">
      <w:pPr>
        <w:pStyle w:val="ConsPlusNormal"/>
        <w:jc w:val="right"/>
      </w:pPr>
      <w:r>
        <w:t>Ленинградской области</w:t>
      </w:r>
    </w:p>
    <w:p w:rsidR="00BA5C6B" w:rsidRDefault="00BA5C6B">
      <w:pPr>
        <w:pStyle w:val="ConsPlusNormal"/>
        <w:jc w:val="right"/>
      </w:pPr>
      <w:r>
        <w:t>от 20.07.2016 N 257</w:t>
      </w:r>
    </w:p>
    <w:p w:rsidR="00BA5C6B" w:rsidRDefault="00BA5C6B">
      <w:pPr>
        <w:pStyle w:val="ConsPlusNormal"/>
        <w:jc w:val="right"/>
      </w:pPr>
      <w:r>
        <w:t>(приложение)</w:t>
      </w:r>
    </w:p>
    <w:p w:rsidR="00BA5C6B" w:rsidRDefault="00BA5C6B">
      <w:pPr>
        <w:pStyle w:val="ConsPlusNormal"/>
        <w:ind w:firstLine="540"/>
        <w:jc w:val="both"/>
      </w:pPr>
    </w:p>
    <w:p w:rsidR="00BA5C6B" w:rsidRDefault="00BA5C6B">
      <w:pPr>
        <w:pStyle w:val="ConsPlusTitle"/>
        <w:jc w:val="center"/>
      </w:pPr>
      <w:bookmarkStart w:id="0" w:name="P41"/>
      <w:bookmarkEnd w:id="0"/>
      <w:r>
        <w:t>ПРАВИЛА</w:t>
      </w:r>
    </w:p>
    <w:p w:rsidR="00BA5C6B" w:rsidRDefault="00BA5C6B">
      <w:pPr>
        <w:pStyle w:val="ConsPlusTitle"/>
        <w:jc w:val="center"/>
      </w:pPr>
      <w:r>
        <w:t xml:space="preserve">ПРЕДОСТАВЛЕНИЯ СУБСИДИЙ МЕСТНЫМ БЮДЖЕТАМ </w:t>
      </w:r>
      <w:proofErr w:type="gramStart"/>
      <w:r>
        <w:t>ИЗ</w:t>
      </w:r>
      <w:proofErr w:type="gramEnd"/>
      <w:r>
        <w:t xml:space="preserve"> ОБЛАСТНОГО</w:t>
      </w:r>
    </w:p>
    <w:p w:rsidR="00BA5C6B" w:rsidRDefault="00BA5C6B">
      <w:pPr>
        <w:pStyle w:val="ConsPlusTitle"/>
        <w:jc w:val="center"/>
      </w:pPr>
      <w:r>
        <w:t>БЮДЖЕТА ЛЕНИНГРАДСКОЙ ОБЛАСТИ</w:t>
      </w:r>
    </w:p>
    <w:p w:rsidR="00BA5C6B" w:rsidRDefault="00BA5C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5C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C6B" w:rsidRDefault="00BA5C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C6B" w:rsidRDefault="00BA5C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C6B" w:rsidRDefault="00BA5C6B">
            <w:pPr>
              <w:pStyle w:val="ConsPlusNormal"/>
              <w:jc w:val="center"/>
            </w:pPr>
            <w:r>
              <w:rPr>
                <w:color w:val="392C69"/>
              </w:rPr>
              <w:t>Список изменяющих документов</w:t>
            </w:r>
          </w:p>
          <w:p w:rsidR="00BA5C6B" w:rsidRDefault="00BA5C6B">
            <w:pPr>
              <w:pStyle w:val="ConsPlusNormal"/>
              <w:jc w:val="center"/>
            </w:pPr>
            <w:proofErr w:type="gramStart"/>
            <w:r>
              <w:rPr>
                <w:color w:val="392C69"/>
              </w:rPr>
              <w:t>(в ред. Постановлений Правительства Ленинградской области</w:t>
            </w:r>
            <w:proofErr w:type="gramEnd"/>
          </w:p>
          <w:p w:rsidR="00BA5C6B" w:rsidRDefault="00BA5C6B">
            <w:pPr>
              <w:pStyle w:val="ConsPlusNormal"/>
              <w:jc w:val="center"/>
            </w:pPr>
            <w:r>
              <w:rPr>
                <w:color w:val="392C69"/>
              </w:rPr>
              <w:t xml:space="preserve">от 25.11.2019 </w:t>
            </w:r>
            <w:hyperlink r:id="rId24">
              <w:r>
                <w:rPr>
                  <w:color w:val="0000FF"/>
                </w:rPr>
                <w:t>N 558</w:t>
              </w:r>
            </w:hyperlink>
            <w:r>
              <w:rPr>
                <w:color w:val="392C69"/>
              </w:rPr>
              <w:t xml:space="preserve">, от 25.02.2021 </w:t>
            </w:r>
            <w:hyperlink r:id="rId25">
              <w:r>
                <w:rPr>
                  <w:color w:val="0000FF"/>
                </w:rPr>
                <w:t>N 119</w:t>
              </w:r>
            </w:hyperlink>
            <w:r>
              <w:rPr>
                <w:color w:val="392C69"/>
              </w:rPr>
              <w:t xml:space="preserve">, от 30.12.2021 </w:t>
            </w:r>
            <w:hyperlink r:id="rId26">
              <w:r>
                <w:rPr>
                  <w:color w:val="0000FF"/>
                </w:rPr>
                <w:t>N 942</w:t>
              </w:r>
            </w:hyperlink>
            <w:r>
              <w:rPr>
                <w:color w:val="392C69"/>
              </w:rPr>
              <w:t>,</w:t>
            </w:r>
          </w:p>
          <w:p w:rsidR="00BA5C6B" w:rsidRDefault="00BA5C6B">
            <w:pPr>
              <w:pStyle w:val="ConsPlusNormal"/>
              <w:jc w:val="center"/>
            </w:pPr>
            <w:r>
              <w:rPr>
                <w:color w:val="392C69"/>
              </w:rPr>
              <w:t xml:space="preserve">от 13.09.2022 </w:t>
            </w:r>
            <w:hyperlink r:id="rId27">
              <w:r>
                <w:rPr>
                  <w:color w:val="0000FF"/>
                </w:rPr>
                <w:t>N 664</w:t>
              </w:r>
            </w:hyperlink>
            <w:r>
              <w:rPr>
                <w:color w:val="392C69"/>
              </w:rPr>
              <w:t xml:space="preserve">, от 16.01.2023 </w:t>
            </w:r>
            <w:hyperlink r:id="rId28">
              <w:r>
                <w:rPr>
                  <w:color w:val="0000FF"/>
                </w:rPr>
                <w:t>N 23</w:t>
              </w:r>
            </w:hyperlink>
            <w:r>
              <w:rPr>
                <w:color w:val="392C69"/>
              </w:rPr>
              <w:t xml:space="preserve">, от 16.11.2023 </w:t>
            </w:r>
            <w:hyperlink r:id="rId29">
              <w:r>
                <w:rPr>
                  <w:color w:val="0000FF"/>
                </w:rPr>
                <w:t>N 805</w:t>
              </w:r>
            </w:hyperlink>
            <w:r>
              <w:rPr>
                <w:color w:val="392C69"/>
              </w:rPr>
              <w:t>,</w:t>
            </w:r>
          </w:p>
          <w:p w:rsidR="00BA5C6B" w:rsidRDefault="00BA5C6B">
            <w:pPr>
              <w:pStyle w:val="ConsPlusNormal"/>
              <w:jc w:val="center"/>
            </w:pPr>
            <w:r>
              <w:rPr>
                <w:color w:val="392C69"/>
              </w:rPr>
              <w:t xml:space="preserve">от 17.10.2024 </w:t>
            </w:r>
            <w:hyperlink r:id="rId30">
              <w:r>
                <w:rPr>
                  <w:color w:val="0000FF"/>
                </w:rPr>
                <w:t>N 710</w:t>
              </w:r>
            </w:hyperlink>
            <w:r>
              <w:rPr>
                <w:color w:val="392C69"/>
              </w:rPr>
              <w:t xml:space="preserve">, от 27.03.2025 </w:t>
            </w:r>
            <w:hyperlink r:id="rId31">
              <w:r>
                <w:rPr>
                  <w:color w:val="0000FF"/>
                </w:rPr>
                <w:t>N 282</w:t>
              </w:r>
            </w:hyperlink>
            <w:r>
              <w:rPr>
                <w:color w:val="392C69"/>
              </w:rPr>
              <w:t xml:space="preserve">, от 27.04.2026 </w:t>
            </w:r>
            <w:hyperlink r:id="rId32">
              <w:r>
                <w:rPr>
                  <w:color w:val="0000FF"/>
                </w:rPr>
                <w:t>N 355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C6B" w:rsidRDefault="00BA5C6B">
            <w:pPr>
              <w:pStyle w:val="ConsPlusNormal"/>
            </w:pPr>
          </w:p>
        </w:tc>
      </w:tr>
    </w:tbl>
    <w:p w:rsidR="00BA5C6B" w:rsidRDefault="00BA5C6B">
      <w:pPr>
        <w:pStyle w:val="ConsPlusNormal"/>
        <w:jc w:val="center"/>
      </w:pPr>
    </w:p>
    <w:p w:rsidR="00BA5C6B" w:rsidRDefault="00BA5C6B">
      <w:pPr>
        <w:pStyle w:val="ConsPlusTitle"/>
        <w:jc w:val="center"/>
        <w:outlineLvl w:val="1"/>
      </w:pPr>
      <w:r>
        <w:t>1. Общие положения</w:t>
      </w:r>
    </w:p>
    <w:p w:rsidR="00BA5C6B" w:rsidRDefault="00BA5C6B">
      <w:pPr>
        <w:pStyle w:val="ConsPlusNormal"/>
        <w:ind w:firstLine="540"/>
        <w:jc w:val="both"/>
      </w:pPr>
    </w:p>
    <w:p w:rsidR="00BA5C6B" w:rsidRDefault="00BA5C6B">
      <w:pPr>
        <w:pStyle w:val="ConsPlusNormal"/>
        <w:ind w:firstLine="540"/>
        <w:jc w:val="both"/>
      </w:pPr>
      <w:r>
        <w:t>1.1. Настоящие Правила устанавливают общие требования к формированию, предоставлению и распределению субсидий бюджетам муниципальных образований Ленинградской области из областного бюджета Ленинградской области (далее соответственно - муниципальные образования, областной бюджет, субсидии), а также порядок определения и установления предельного уровня софинансирования Ленинградской областью (в процентах) объема расходного обязательства муниципального образования (далее - предельный уровень софинансирования).</w:t>
      </w:r>
    </w:p>
    <w:p w:rsidR="00BA5C6B" w:rsidRDefault="00BA5C6B">
      <w:pPr>
        <w:pStyle w:val="ConsPlusNormal"/>
        <w:spacing w:before="220"/>
        <w:ind w:firstLine="540"/>
        <w:jc w:val="both"/>
      </w:pPr>
      <w:r>
        <w:t xml:space="preserve">1.2. В случае если отдельные положения настоящих Правил противоречат правилам предоставления субсидий, установленным федеральными законами </w:t>
      </w:r>
      <w:proofErr w:type="gramStart"/>
      <w:r>
        <w:t>и(</w:t>
      </w:r>
      <w:proofErr w:type="gramEnd"/>
      <w:r>
        <w:t>или) нормативными правовыми актами Правительства Российской Федерации (в части субсидий, предоставляемых за счет средств федерального бюджета, публично-правовой компании "Фонд развития территорий"), соответствующие положения настоящих Правил не применяются.</w:t>
      </w:r>
    </w:p>
    <w:p w:rsidR="00BA5C6B" w:rsidRDefault="00BA5C6B">
      <w:pPr>
        <w:pStyle w:val="ConsPlusNormal"/>
        <w:jc w:val="both"/>
      </w:pPr>
      <w:r>
        <w:t xml:space="preserve">(в ред. </w:t>
      </w:r>
      <w:hyperlink r:id="rId33">
        <w:r>
          <w:rPr>
            <w:color w:val="0000FF"/>
          </w:rPr>
          <w:t>Постановления</w:t>
        </w:r>
      </w:hyperlink>
      <w:r>
        <w:t xml:space="preserve"> Правительства Ленинградской области от 17.10.2024 N 710)</w:t>
      </w:r>
    </w:p>
    <w:p w:rsidR="00BA5C6B" w:rsidRDefault="00BA5C6B">
      <w:pPr>
        <w:pStyle w:val="ConsPlusNormal"/>
        <w:spacing w:before="220"/>
        <w:ind w:firstLine="540"/>
        <w:jc w:val="both"/>
      </w:pPr>
      <w:r>
        <w:t>1.3. Субсидии предоставляются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BA5C6B" w:rsidRDefault="00BA5C6B">
      <w:pPr>
        <w:pStyle w:val="ConsPlusNormal"/>
        <w:spacing w:before="220"/>
        <w:ind w:firstLine="540"/>
        <w:jc w:val="both"/>
      </w:pPr>
      <w:r>
        <w:t xml:space="preserve">Абзацы второй - третий утратили силу с 16 января 2023 года. - </w:t>
      </w:r>
      <w:hyperlink r:id="rId34">
        <w:r>
          <w:rPr>
            <w:color w:val="0000FF"/>
          </w:rPr>
          <w:t>Постановление</w:t>
        </w:r>
      </w:hyperlink>
      <w:r>
        <w:t xml:space="preserve"> Правительства Ленинградской области от 16.01.2023 N 23.</w:t>
      </w:r>
    </w:p>
    <w:p w:rsidR="00BA5C6B" w:rsidRDefault="00BA5C6B">
      <w:pPr>
        <w:pStyle w:val="ConsPlusNormal"/>
        <w:ind w:firstLine="540"/>
        <w:jc w:val="both"/>
      </w:pPr>
    </w:p>
    <w:p w:rsidR="00BA5C6B" w:rsidRDefault="00BA5C6B">
      <w:pPr>
        <w:pStyle w:val="ConsPlusTitle"/>
        <w:jc w:val="center"/>
        <w:outlineLvl w:val="1"/>
      </w:pPr>
      <w:r>
        <w:t>2. Общие требования к формированию субсидии</w:t>
      </w:r>
    </w:p>
    <w:p w:rsidR="00BA5C6B" w:rsidRDefault="00BA5C6B">
      <w:pPr>
        <w:pStyle w:val="ConsPlusNormal"/>
        <w:ind w:firstLine="540"/>
        <w:jc w:val="both"/>
      </w:pPr>
    </w:p>
    <w:p w:rsidR="00BA5C6B" w:rsidRDefault="00BA5C6B">
      <w:pPr>
        <w:pStyle w:val="ConsPlusNormal"/>
        <w:ind w:firstLine="540"/>
        <w:jc w:val="both"/>
      </w:pPr>
      <w:r>
        <w:t>2.1. Порядок предоставления и распределения субсидии устанавливается государственной программой Ленинградской области, в которой предусмотрено предоставление соответствующей субсидии.</w:t>
      </w:r>
    </w:p>
    <w:p w:rsidR="00BA5C6B" w:rsidRDefault="00BA5C6B">
      <w:pPr>
        <w:pStyle w:val="ConsPlusNormal"/>
        <w:spacing w:before="220"/>
        <w:ind w:firstLine="540"/>
        <w:jc w:val="both"/>
      </w:pPr>
      <w:r>
        <w:t xml:space="preserve">2.2. Порядок предоставления и распределения субсидии бюджетам муниципальных образований (далее - Порядок предоставления и распределения субсидии) разрабатывается и утверждается в соответствии с настоящими Правилами и должен содержать следующие </w:t>
      </w:r>
      <w:r>
        <w:lastRenderedPageBreak/>
        <w:t>положения:</w:t>
      </w:r>
    </w:p>
    <w:p w:rsidR="00BA5C6B" w:rsidRDefault="00BA5C6B">
      <w:pPr>
        <w:pStyle w:val="ConsPlusNormal"/>
        <w:spacing w:before="220"/>
        <w:ind w:firstLine="540"/>
        <w:jc w:val="both"/>
      </w:pPr>
      <w:r>
        <w:t>а) полномочия органов местного самоуправления по решению вопросов местного значения, по которым возникают расходные обязательства, в целях софинансирования которых предоставляется субсидия;</w:t>
      </w:r>
    </w:p>
    <w:p w:rsidR="00BA5C6B" w:rsidRDefault="00BA5C6B">
      <w:pPr>
        <w:pStyle w:val="ConsPlusNormal"/>
        <w:spacing w:before="220"/>
        <w:ind w:firstLine="540"/>
        <w:jc w:val="both"/>
      </w:pPr>
      <w:r>
        <w:t xml:space="preserve">б) цели предоставления субсидии, определяемые в соответствии с </w:t>
      </w:r>
      <w:hyperlink w:anchor="P72">
        <w:r>
          <w:rPr>
            <w:color w:val="0000FF"/>
          </w:rPr>
          <w:t>пунктом 2.4</w:t>
        </w:r>
      </w:hyperlink>
      <w:r>
        <w:t xml:space="preserve"> настоящих Правил;</w:t>
      </w:r>
    </w:p>
    <w:p w:rsidR="00BA5C6B" w:rsidRDefault="00BA5C6B">
      <w:pPr>
        <w:pStyle w:val="ConsPlusNormal"/>
        <w:spacing w:before="220"/>
        <w:ind w:firstLine="540"/>
        <w:jc w:val="both"/>
      </w:pPr>
      <w:r>
        <w:t>в) перечень результатов использования субсидии и способ их определения;</w:t>
      </w:r>
    </w:p>
    <w:p w:rsidR="00BA5C6B" w:rsidRDefault="00BA5C6B">
      <w:pPr>
        <w:pStyle w:val="ConsPlusNormal"/>
        <w:spacing w:before="220"/>
        <w:ind w:firstLine="540"/>
        <w:jc w:val="both"/>
      </w:pPr>
      <w:r>
        <w:t xml:space="preserve">г) условия предоставления субсидии, определяемые в соответствии с </w:t>
      </w:r>
      <w:hyperlink w:anchor="P85">
        <w:r>
          <w:rPr>
            <w:color w:val="0000FF"/>
          </w:rPr>
          <w:t>пунктом 2.7</w:t>
        </w:r>
      </w:hyperlink>
      <w:r>
        <w:t xml:space="preserve"> настоящих Правил;</w:t>
      </w:r>
    </w:p>
    <w:p w:rsidR="00BA5C6B" w:rsidRDefault="00BA5C6B">
      <w:pPr>
        <w:pStyle w:val="ConsPlusNormal"/>
        <w:spacing w:before="220"/>
        <w:ind w:firstLine="540"/>
        <w:jc w:val="both"/>
      </w:pPr>
      <w:r>
        <w:t xml:space="preserve">д) порядок отбора муниципальных образований для предоставления субсидии, определяемый в соответствии с </w:t>
      </w:r>
      <w:hyperlink w:anchor="P89">
        <w:r>
          <w:rPr>
            <w:color w:val="0000FF"/>
          </w:rPr>
          <w:t>пунктом 2.8</w:t>
        </w:r>
      </w:hyperlink>
      <w:r>
        <w:t xml:space="preserve"> настоящих Правил;</w:t>
      </w:r>
    </w:p>
    <w:p w:rsidR="00BA5C6B" w:rsidRDefault="00BA5C6B">
      <w:pPr>
        <w:pStyle w:val="ConsPlusNormal"/>
        <w:spacing w:before="220"/>
        <w:ind w:firstLine="540"/>
        <w:jc w:val="both"/>
      </w:pPr>
      <w:r>
        <w:t xml:space="preserve">е) методику распределения субсидии между муниципальными образованиями, определяемую в соответствии с </w:t>
      </w:r>
      <w:hyperlink w:anchor="P100">
        <w:r>
          <w:rPr>
            <w:color w:val="0000FF"/>
          </w:rPr>
          <w:t>пунктом 2.11</w:t>
        </w:r>
      </w:hyperlink>
      <w:r>
        <w:t xml:space="preserve"> настоящих Правил;</w:t>
      </w:r>
    </w:p>
    <w:p w:rsidR="00BA5C6B" w:rsidRDefault="00BA5C6B">
      <w:pPr>
        <w:pStyle w:val="ConsPlusNormal"/>
        <w:spacing w:before="220"/>
        <w:ind w:firstLine="540"/>
        <w:jc w:val="both"/>
      </w:pPr>
      <w:r>
        <w:t>ж) способ определения сроков перечисления субсидии;</w:t>
      </w:r>
    </w:p>
    <w:p w:rsidR="00BA5C6B" w:rsidRDefault="00BA5C6B">
      <w:pPr>
        <w:pStyle w:val="ConsPlusNormal"/>
        <w:spacing w:before="220"/>
        <w:ind w:firstLine="540"/>
        <w:jc w:val="both"/>
      </w:pPr>
      <w:r>
        <w:t>з) основания и порядок внесения изменений в утвержденное распределение субсидии;</w:t>
      </w:r>
    </w:p>
    <w:p w:rsidR="00BA5C6B" w:rsidRDefault="00BA5C6B">
      <w:pPr>
        <w:pStyle w:val="ConsPlusNormal"/>
        <w:spacing w:before="220"/>
        <w:ind w:firstLine="540"/>
        <w:jc w:val="both"/>
      </w:pPr>
      <w:r>
        <w:t>и) основания и порядок применения мер финансовой ответственности к муниципальному образованию при невыполнении им условий соглашения о предоставлении субсидии.</w:t>
      </w:r>
    </w:p>
    <w:p w:rsidR="00BA5C6B" w:rsidRDefault="00BA5C6B">
      <w:pPr>
        <w:pStyle w:val="ConsPlusNormal"/>
        <w:spacing w:before="220"/>
        <w:ind w:firstLine="540"/>
        <w:jc w:val="both"/>
      </w:pPr>
      <w:r>
        <w:t xml:space="preserve">2.3. Полномочия органов местного самоуправления по решению вопросов местного значения, по которым возникают расходные обязательства, в целях софинансирования которых предоставляется субсидия, указываются в соответствии со </w:t>
      </w:r>
      <w:hyperlink r:id="rId35">
        <w:r>
          <w:rPr>
            <w:color w:val="0000FF"/>
          </w:rPr>
          <w:t>статьями 14</w:t>
        </w:r>
      </w:hyperlink>
      <w:r>
        <w:t xml:space="preserve">, </w:t>
      </w:r>
      <w:hyperlink r:id="rId36">
        <w:r>
          <w:rPr>
            <w:color w:val="0000FF"/>
          </w:rPr>
          <w:t>15</w:t>
        </w:r>
      </w:hyperlink>
      <w:r>
        <w:t xml:space="preserve">, </w:t>
      </w:r>
      <w:hyperlink r:id="rId37">
        <w:r>
          <w:rPr>
            <w:color w:val="0000FF"/>
          </w:rPr>
          <w:t>16</w:t>
        </w:r>
      </w:hyperlink>
      <w:r>
        <w:t xml:space="preserve"> и </w:t>
      </w:r>
      <w:hyperlink r:id="rId38">
        <w:r>
          <w:rPr>
            <w:color w:val="0000FF"/>
          </w:rPr>
          <w:t>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A5C6B" w:rsidRDefault="00BA5C6B">
      <w:pPr>
        <w:pStyle w:val="ConsPlusNormal"/>
        <w:spacing w:before="220"/>
        <w:ind w:firstLine="540"/>
        <w:jc w:val="both"/>
      </w:pPr>
      <w:bookmarkStart w:id="1" w:name="P72"/>
      <w:bookmarkEnd w:id="1"/>
      <w:r>
        <w:t>2.4. Цели предоставления субсидии определяются исходя из необходимости достижения результатов использования субсидии.</w:t>
      </w:r>
    </w:p>
    <w:p w:rsidR="00BA5C6B" w:rsidRDefault="00BA5C6B">
      <w:pPr>
        <w:pStyle w:val="ConsPlusNormal"/>
        <w:spacing w:before="220"/>
        <w:ind w:firstLine="540"/>
        <w:jc w:val="both"/>
      </w:pPr>
      <w:r>
        <w:t>2.5. Результаты использования субсидии представляют собой конечные результаты исполнения расходного обязательства муниципального образования и должны соответствовать следующим требованиям:</w:t>
      </w:r>
    </w:p>
    <w:p w:rsidR="00BA5C6B" w:rsidRDefault="00BA5C6B">
      <w:pPr>
        <w:pStyle w:val="ConsPlusNormal"/>
        <w:spacing w:before="220"/>
        <w:ind w:firstLine="540"/>
        <w:jc w:val="both"/>
      </w:pPr>
      <w:r>
        <w:t>а) точность (показатели результатов должны количественно отражать непосредственный результат использования субсидии для муниципального образования);</w:t>
      </w:r>
    </w:p>
    <w:p w:rsidR="00BA5C6B" w:rsidRDefault="00BA5C6B">
      <w:pPr>
        <w:pStyle w:val="ConsPlusNormal"/>
        <w:spacing w:before="220"/>
        <w:ind w:firstLine="540"/>
        <w:jc w:val="both"/>
      </w:pPr>
      <w:r>
        <w:t>б) независимость (внешние факторы не должны оказывать влияния на достижение ожидаемых результатов);</w:t>
      </w:r>
    </w:p>
    <w:p w:rsidR="00BA5C6B" w:rsidRDefault="00BA5C6B">
      <w:pPr>
        <w:pStyle w:val="ConsPlusNormal"/>
        <w:spacing w:before="220"/>
        <w:ind w:firstLine="540"/>
        <w:jc w:val="both"/>
      </w:pPr>
      <w:r>
        <w:t>в) объективность (порядок сбора и обработки информации о значениях показателей результатов должен предусматривать возможность проверки отчетных значений показателей);</w:t>
      </w:r>
    </w:p>
    <w:p w:rsidR="00BA5C6B" w:rsidRDefault="00BA5C6B">
      <w:pPr>
        <w:pStyle w:val="ConsPlusNormal"/>
        <w:spacing w:before="220"/>
        <w:ind w:firstLine="540"/>
        <w:jc w:val="both"/>
      </w:pPr>
      <w:r>
        <w:t>г) отсутствие негативных внешних эффектов (установление показателей результата не должно повлечь негативных последствий, в том числе связанных с ухудшением фактических результатов деятельности органов местного самоуправления);</w:t>
      </w:r>
    </w:p>
    <w:p w:rsidR="00BA5C6B" w:rsidRDefault="00BA5C6B">
      <w:pPr>
        <w:pStyle w:val="ConsPlusNormal"/>
        <w:spacing w:before="220"/>
        <w:ind w:firstLine="540"/>
        <w:jc w:val="both"/>
      </w:pPr>
      <w:r>
        <w:t>д) возможность оценки по итогам отчетного финансового года;</w:t>
      </w:r>
    </w:p>
    <w:p w:rsidR="00BA5C6B" w:rsidRDefault="00BA5C6B">
      <w:pPr>
        <w:pStyle w:val="ConsPlusNormal"/>
        <w:spacing w:before="220"/>
        <w:ind w:firstLine="540"/>
        <w:jc w:val="both"/>
      </w:pPr>
      <w:r>
        <w:t>е) влияние на достижение целевого показателя государственной программы.</w:t>
      </w:r>
    </w:p>
    <w:p w:rsidR="00BA5C6B" w:rsidRDefault="00BA5C6B">
      <w:pPr>
        <w:pStyle w:val="ConsPlusNormal"/>
        <w:jc w:val="both"/>
      </w:pPr>
      <w:r>
        <w:t xml:space="preserve">(пп. "е" </w:t>
      </w:r>
      <w:proofErr w:type="gramStart"/>
      <w:r>
        <w:t>введен</w:t>
      </w:r>
      <w:proofErr w:type="gramEnd"/>
      <w:r>
        <w:t xml:space="preserve"> </w:t>
      </w:r>
      <w:hyperlink r:id="rId39">
        <w:r>
          <w:rPr>
            <w:color w:val="0000FF"/>
          </w:rPr>
          <w:t>Постановлением</w:t>
        </w:r>
      </w:hyperlink>
      <w:r>
        <w:t xml:space="preserve"> Правительства Ленинградской области от 30.12.2021 N 942)</w:t>
      </w:r>
    </w:p>
    <w:p w:rsidR="00BA5C6B" w:rsidRDefault="00BA5C6B">
      <w:pPr>
        <w:pStyle w:val="ConsPlusNormal"/>
        <w:spacing w:before="220"/>
        <w:ind w:firstLine="540"/>
        <w:jc w:val="both"/>
      </w:pPr>
      <w:r>
        <w:lastRenderedPageBreak/>
        <w:t>2.6. Значения результатов использования субсидии могут быть определены одним из следующих способов:</w:t>
      </w:r>
    </w:p>
    <w:p w:rsidR="00BA5C6B" w:rsidRDefault="00BA5C6B">
      <w:pPr>
        <w:pStyle w:val="ConsPlusNormal"/>
        <w:spacing w:before="220"/>
        <w:ind w:firstLine="540"/>
        <w:jc w:val="both"/>
      </w:pPr>
      <w:r>
        <w:t xml:space="preserve">а) </w:t>
      </w:r>
      <w:proofErr w:type="gramStart"/>
      <w:r>
        <w:t>едиными</w:t>
      </w:r>
      <w:proofErr w:type="gramEnd"/>
      <w:r>
        <w:t xml:space="preserve"> для всех муниципальных образований - получателей субсидии;</w:t>
      </w:r>
    </w:p>
    <w:p w:rsidR="00BA5C6B" w:rsidRDefault="00BA5C6B">
      <w:pPr>
        <w:pStyle w:val="ConsPlusNormal"/>
        <w:spacing w:before="220"/>
        <w:ind w:firstLine="540"/>
        <w:jc w:val="both"/>
      </w:pPr>
      <w:r>
        <w:t>б) в соответствии с единой формулой, учитывающей особенности муниципальных образований;</w:t>
      </w:r>
    </w:p>
    <w:p w:rsidR="00BA5C6B" w:rsidRDefault="00BA5C6B">
      <w:pPr>
        <w:pStyle w:val="ConsPlusNormal"/>
        <w:spacing w:before="220"/>
        <w:ind w:firstLine="540"/>
        <w:jc w:val="both"/>
      </w:pPr>
      <w:r>
        <w:t>в) в соответствии с заявками муниципальных образований.</w:t>
      </w:r>
    </w:p>
    <w:p w:rsidR="00BA5C6B" w:rsidRDefault="00BA5C6B">
      <w:pPr>
        <w:pStyle w:val="ConsPlusNormal"/>
        <w:spacing w:before="220"/>
        <w:ind w:firstLine="540"/>
        <w:jc w:val="both"/>
      </w:pPr>
      <w:bookmarkStart w:id="2" w:name="P85"/>
      <w:bookmarkEnd w:id="2"/>
      <w:r>
        <w:t>2.7. В качестве условий предоставления субсидии предусматриваются:</w:t>
      </w:r>
    </w:p>
    <w:p w:rsidR="00BA5C6B" w:rsidRDefault="00BA5C6B">
      <w:pPr>
        <w:pStyle w:val="ConsPlusNormal"/>
        <w:spacing w:before="220"/>
        <w:ind w:firstLine="540"/>
        <w:jc w:val="both"/>
      </w:pPr>
      <w:r>
        <w:t>а) наличие правовых актов муниципального образования, утверждающих перечень мероприятий, в целях софинансирования которых предоставляется субсидия;</w:t>
      </w:r>
    </w:p>
    <w:p w:rsidR="00BA5C6B" w:rsidRDefault="00BA5C6B">
      <w:pPr>
        <w:pStyle w:val="ConsPlusNormal"/>
        <w:spacing w:before="220"/>
        <w:ind w:firstLine="540"/>
        <w:jc w:val="both"/>
      </w:pPr>
      <w:r>
        <w:t xml:space="preserve">б) утратил силу с 16 января 2023 года. - </w:t>
      </w:r>
      <w:hyperlink r:id="rId40">
        <w:r>
          <w:rPr>
            <w:color w:val="0000FF"/>
          </w:rPr>
          <w:t>Постановление</w:t>
        </w:r>
      </w:hyperlink>
      <w:r>
        <w:t xml:space="preserve"> Правительства Ленинградской области от 16.01.2023 N 23;</w:t>
      </w:r>
    </w:p>
    <w:p w:rsidR="00BA5C6B" w:rsidRDefault="00BA5C6B">
      <w:pPr>
        <w:pStyle w:val="ConsPlusNormal"/>
        <w:spacing w:before="220"/>
        <w:ind w:firstLine="540"/>
        <w:jc w:val="both"/>
      </w:pPr>
      <w:r>
        <w:t xml:space="preserve">в) заключение соглашения о предоставлении субсидии в соответствии с </w:t>
      </w:r>
      <w:hyperlink w:anchor="P179">
        <w:r>
          <w:rPr>
            <w:color w:val="0000FF"/>
          </w:rPr>
          <w:t>пунктами 4.1</w:t>
        </w:r>
      </w:hyperlink>
      <w:r>
        <w:t xml:space="preserve"> - </w:t>
      </w:r>
      <w:hyperlink w:anchor="P222">
        <w:r>
          <w:rPr>
            <w:color w:val="0000FF"/>
          </w:rPr>
          <w:t>4.4</w:t>
        </w:r>
      </w:hyperlink>
      <w:r>
        <w:t xml:space="preserve"> настоящих Правил.</w:t>
      </w:r>
    </w:p>
    <w:p w:rsidR="00BA5C6B" w:rsidRDefault="00BA5C6B">
      <w:pPr>
        <w:pStyle w:val="ConsPlusNormal"/>
        <w:spacing w:before="220"/>
        <w:ind w:firstLine="540"/>
        <w:jc w:val="both"/>
      </w:pPr>
      <w:bookmarkStart w:id="3" w:name="P89"/>
      <w:bookmarkEnd w:id="3"/>
      <w:r>
        <w:t>2.8. Порядок отбора муниципальных образований для предоставления субсидии должен предусматривать один из следующих способов отбора:</w:t>
      </w:r>
    </w:p>
    <w:p w:rsidR="00BA5C6B" w:rsidRDefault="00BA5C6B">
      <w:pPr>
        <w:pStyle w:val="ConsPlusNormal"/>
        <w:spacing w:before="220"/>
        <w:ind w:firstLine="540"/>
        <w:jc w:val="both"/>
      </w:pPr>
      <w:bookmarkStart w:id="4" w:name="P90"/>
      <w:bookmarkEnd w:id="4"/>
      <w:r>
        <w:t>а) для субсидий, распределяемых на конкурсной основе, - отбор муниципальных образований на основе оценки заявок муниципальных образований;</w:t>
      </w:r>
    </w:p>
    <w:p w:rsidR="00BA5C6B" w:rsidRDefault="00BA5C6B">
      <w:pPr>
        <w:pStyle w:val="ConsPlusNormal"/>
        <w:spacing w:before="220"/>
        <w:ind w:firstLine="540"/>
        <w:jc w:val="both"/>
      </w:pPr>
      <w:bookmarkStart w:id="5" w:name="P91"/>
      <w:bookmarkEnd w:id="5"/>
      <w:r>
        <w:t>б) для прочих субсидий - отбор муниципальных образований на основе установленного перечня критериев, которым должны соответствовать муниципальные образования.</w:t>
      </w:r>
    </w:p>
    <w:p w:rsidR="00BA5C6B" w:rsidRDefault="00BA5C6B">
      <w:pPr>
        <w:pStyle w:val="ConsPlusNormal"/>
        <w:spacing w:before="220"/>
        <w:ind w:firstLine="540"/>
        <w:jc w:val="both"/>
      </w:pPr>
      <w:r>
        <w:t>При этом не допускается использование в качестве критерия отбора муниципальных образований для предоставления субсидии объема средств, заявленных муниципальным образованием на реализацию мероприятий, софинансирование которых осуществляется за счет субсидии.</w:t>
      </w:r>
    </w:p>
    <w:p w:rsidR="00BA5C6B" w:rsidRDefault="00BA5C6B">
      <w:pPr>
        <w:pStyle w:val="ConsPlusNormal"/>
        <w:spacing w:before="220"/>
        <w:ind w:firstLine="540"/>
        <w:jc w:val="both"/>
      </w:pPr>
      <w:r>
        <w:t xml:space="preserve">2.9. В случае отбора муниципальных образований для предоставления субсидии в соответствии с </w:t>
      </w:r>
      <w:hyperlink w:anchor="P90">
        <w:r>
          <w:rPr>
            <w:color w:val="0000FF"/>
          </w:rPr>
          <w:t>подпунктом "а" пункта 2.8</w:t>
        </w:r>
      </w:hyperlink>
      <w:r>
        <w:t xml:space="preserve"> настоящих Правил в Порядке предоставления и распределения субсидии (за исключением субсидий на софинансирование капитальных вложений в объекты муниципальной собственности) должны быть установлены:</w:t>
      </w:r>
    </w:p>
    <w:p w:rsidR="00BA5C6B" w:rsidRDefault="00BA5C6B">
      <w:pPr>
        <w:pStyle w:val="ConsPlusNormal"/>
        <w:spacing w:before="220"/>
        <w:ind w:firstLine="540"/>
        <w:jc w:val="both"/>
      </w:pPr>
      <w:r>
        <w:t>а) критерии, которым должны соответствовать муниципальные образования для допуска к оценке заявок (участию в отборе) муниципальных образований;</w:t>
      </w:r>
    </w:p>
    <w:p w:rsidR="00BA5C6B" w:rsidRDefault="00BA5C6B">
      <w:pPr>
        <w:pStyle w:val="ConsPlusNormal"/>
        <w:spacing w:before="220"/>
        <w:ind w:firstLine="540"/>
        <w:jc w:val="both"/>
      </w:pPr>
      <w:r>
        <w:t>б) критерии оценки заявок муниципальных образований;</w:t>
      </w:r>
    </w:p>
    <w:p w:rsidR="00BA5C6B" w:rsidRDefault="00BA5C6B">
      <w:pPr>
        <w:pStyle w:val="ConsPlusNormal"/>
        <w:spacing w:before="220"/>
        <w:ind w:firstLine="540"/>
        <w:jc w:val="both"/>
      </w:pPr>
      <w:r>
        <w:t>в) порядок оценки заявок муниципальных образований по каждому из критериев (формулы расчета оценки либо шкалы оценки);</w:t>
      </w:r>
    </w:p>
    <w:p w:rsidR="00BA5C6B" w:rsidRDefault="00BA5C6B">
      <w:pPr>
        <w:pStyle w:val="ConsPlusNormal"/>
        <w:spacing w:before="220"/>
        <w:ind w:firstLine="540"/>
        <w:jc w:val="both"/>
      </w:pPr>
      <w:r>
        <w:t>г) показатели значимости критериев для получения сводной оценки заявки муниципального образования.</w:t>
      </w:r>
    </w:p>
    <w:p w:rsidR="00BA5C6B" w:rsidRDefault="00BA5C6B">
      <w:pPr>
        <w:pStyle w:val="ConsPlusNormal"/>
        <w:spacing w:before="220"/>
        <w:ind w:firstLine="540"/>
        <w:jc w:val="both"/>
      </w:pPr>
      <w:r>
        <w:t>Отбор муниципальных образований на основе заявок муниципальных образований в отношении субсидий на софинансирование капитальных вложений в объекты муниципальной собственности осуществляется в порядке отбора объектов инвестиций в соответствии с положением о формировании и реализации адресной инвестиционной программы Ленинградской области.</w:t>
      </w:r>
    </w:p>
    <w:p w:rsidR="00BA5C6B" w:rsidRDefault="00BA5C6B">
      <w:pPr>
        <w:pStyle w:val="ConsPlusNormal"/>
        <w:spacing w:before="220"/>
        <w:ind w:firstLine="540"/>
        <w:jc w:val="both"/>
      </w:pPr>
      <w:r>
        <w:lastRenderedPageBreak/>
        <w:t xml:space="preserve">2.10. В случае отбора муниципальных образований для предоставления субсидий в соответствии с </w:t>
      </w:r>
      <w:hyperlink w:anchor="P91">
        <w:r>
          <w:rPr>
            <w:color w:val="0000FF"/>
          </w:rPr>
          <w:t>подпунктом "б" пункта 2.8</w:t>
        </w:r>
      </w:hyperlink>
      <w:r>
        <w:t xml:space="preserve"> настоящих Правил в отборе участвуют все муниципальные образования, соответствующие установленному Порядком предоставления и распределения субсидии перечню критериев.</w:t>
      </w:r>
    </w:p>
    <w:p w:rsidR="00BA5C6B" w:rsidRDefault="00BA5C6B">
      <w:pPr>
        <w:pStyle w:val="ConsPlusNormal"/>
        <w:spacing w:before="220"/>
        <w:ind w:firstLine="540"/>
        <w:jc w:val="both"/>
      </w:pPr>
      <w:bookmarkStart w:id="6" w:name="P100"/>
      <w:bookmarkEnd w:id="6"/>
      <w:r>
        <w:t>2.11. Методика распределения субсидии между муниципальными образованиями предполагает один из следующих способов распределения субсидии:</w:t>
      </w:r>
    </w:p>
    <w:p w:rsidR="00BA5C6B" w:rsidRDefault="00BA5C6B">
      <w:pPr>
        <w:pStyle w:val="ConsPlusNormal"/>
        <w:spacing w:before="220"/>
        <w:ind w:firstLine="540"/>
        <w:jc w:val="both"/>
      </w:pPr>
      <w:r>
        <w:t>а) исходя из заявок муниципальных образований;</w:t>
      </w:r>
    </w:p>
    <w:p w:rsidR="00BA5C6B" w:rsidRDefault="00BA5C6B">
      <w:pPr>
        <w:pStyle w:val="ConsPlusNormal"/>
        <w:spacing w:before="220"/>
        <w:ind w:firstLine="540"/>
        <w:jc w:val="both"/>
      </w:pPr>
      <w:r>
        <w:t>б) исходя из значений результатов использования субсидии;</w:t>
      </w:r>
    </w:p>
    <w:p w:rsidR="00BA5C6B" w:rsidRDefault="00BA5C6B">
      <w:pPr>
        <w:pStyle w:val="ConsPlusNormal"/>
        <w:spacing w:before="220"/>
        <w:ind w:firstLine="540"/>
        <w:jc w:val="both"/>
      </w:pPr>
      <w:r>
        <w:t>в) исходя из расчетного объема средств, необходимого для достижения значений результатов использования субсидии;</w:t>
      </w:r>
    </w:p>
    <w:p w:rsidR="00BA5C6B" w:rsidRDefault="00BA5C6B">
      <w:pPr>
        <w:pStyle w:val="ConsPlusNormal"/>
        <w:spacing w:before="220"/>
        <w:ind w:firstLine="540"/>
        <w:jc w:val="both"/>
      </w:pPr>
      <w:r>
        <w:t>г) исходя из показателей, косвенно связанных с достижением значений результатов использования субсидии.</w:t>
      </w:r>
    </w:p>
    <w:p w:rsidR="00BA5C6B" w:rsidRDefault="00BA5C6B">
      <w:pPr>
        <w:pStyle w:val="ConsPlusNormal"/>
        <w:spacing w:before="220"/>
        <w:ind w:firstLine="540"/>
        <w:jc w:val="both"/>
      </w:pPr>
      <w:r>
        <w:t xml:space="preserve">2.12. Распределение субсидии </w:t>
      </w:r>
      <w:proofErr w:type="gramStart"/>
      <w:r>
        <w:t>исходя из заявок муниципальных образований осуществляется</w:t>
      </w:r>
      <w:proofErr w:type="gramEnd"/>
      <w:r>
        <w:t xml:space="preserve"> по формуле:</w:t>
      </w:r>
    </w:p>
    <w:p w:rsidR="00BA5C6B" w:rsidRDefault="00BA5C6B">
      <w:pPr>
        <w:pStyle w:val="ConsPlusNormal"/>
        <w:ind w:firstLine="540"/>
        <w:jc w:val="both"/>
      </w:pPr>
    </w:p>
    <w:p w:rsidR="00BA5C6B" w:rsidRDefault="00BA5C6B">
      <w:pPr>
        <w:pStyle w:val="ConsPlusNormal"/>
        <w:jc w:val="center"/>
      </w:pPr>
      <w:r>
        <w:t>С</w:t>
      </w:r>
      <w:proofErr w:type="gramStart"/>
      <w:r>
        <w:rPr>
          <w:vertAlign w:val="subscript"/>
        </w:rPr>
        <w:t>i</w:t>
      </w:r>
      <w:proofErr w:type="gramEnd"/>
      <w:r>
        <w:t xml:space="preserve"> = ЗС</w:t>
      </w:r>
      <w:r>
        <w:rPr>
          <w:vertAlign w:val="subscript"/>
        </w:rPr>
        <w:t>i</w:t>
      </w:r>
      <w:r>
        <w:t xml:space="preserve"> x УС</w:t>
      </w:r>
      <w:r>
        <w:rPr>
          <w:vertAlign w:val="subscript"/>
        </w:rPr>
        <w:t>i</w:t>
      </w:r>
      <w:r>
        <w:t>,</w:t>
      </w:r>
    </w:p>
    <w:p w:rsidR="00BA5C6B" w:rsidRDefault="00BA5C6B">
      <w:pPr>
        <w:pStyle w:val="ConsPlusNormal"/>
        <w:ind w:firstLine="540"/>
        <w:jc w:val="both"/>
      </w:pPr>
    </w:p>
    <w:p w:rsidR="00BA5C6B" w:rsidRDefault="00BA5C6B">
      <w:pPr>
        <w:pStyle w:val="ConsPlusNormal"/>
        <w:ind w:firstLine="540"/>
        <w:jc w:val="both"/>
      </w:pPr>
      <w:r>
        <w:t>где:</w:t>
      </w:r>
    </w:p>
    <w:p w:rsidR="00BA5C6B" w:rsidRDefault="00BA5C6B">
      <w:pPr>
        <w:pStyle w:val="ConsPlusNormal"/>
        <w:spacing w:before="220"/>
        <w:ind w:firstLine="540"/>
        <w:jc w:val="both"/>
      </w:pPr>
      <w:r>
        <w:t>С</w:t>
      </w:r>
      <w:proofErr w:type="gramStart"/>
      <w:r>
        <w:rPr>
          <w:vertAlign w:val="subscript"/>
        </w:rPr>
        <w:t>i</w:t>
      </w:r>
      <w:proofErr w:type="gramEnd"/>
      <w:r>
        <w:t xml:space="preserve"> - объем субсидии бюджету i-го муниципального образования;</w:t>
      </w:r>
    </w:p>
    <w:p w:rsidR="00BA5C6B" w:rsidRDefault="00BA5C6B">
      <w:pPr>
        <w:pStyle w:val="ConsPlusNormal"/>
        <w:spacing w:before="220"/>
        <w:ind w:firstLine="540"/>
        <w:jc w:val="both"/>
      </w:pPr>
      <w:proofErr w:type="gramStart"/>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roofErr w:type="gramEnd"/>
    </w:p>
    <w:p w:rsidR="00BA5C6B" w:rsidRDefault="00BA5C6B">
      <w:pPr>
        <w:pStyle w:val="ConsPlusNormal"/>
        <w:spacing w:before="220"/>
        <w:ind w:firstLine="540"/>
        <w:jc w:val="both"/>
      </w:pPr>
      <w:r>
        <w:t>УС</w:t>
      </w:r>
      <w:proofErr w:type="gramStart"/>
      <w:r>
        <w:rPr>
          <w:vertAlign w:val="subscript"/>
        </w:rPr>
        <w:t>i</w:t>
      </w:r>
      <w:proofErr w:type="gramEnd"/>
      <w:r>
        <w:t xml:space="preserve"> - предельный уровень софинансирования для i-го муниципального образования.</w:t>
      </w:r>
    </w:p>
    <w:p w:rsidR="00BA5C6B" w:rsidRDefault="00BA5C6B">
      <w:pPr>
        <w:pStyle w:val="ConsPlusNormal"/>
        <w:ind w:firstLine="540"/>
        <w:jc w:val="both"/>
      </w:pPr>
    </w:p>
    <w:p w:rsidR="00BA5C6B" w:rsidRDefault="00BA5C6B">
      <w:pPr>
        <w:pStyle w:val="ConsPlusNormal"/>
        <w:ind w:firstLine="540"/>
        <w:jc w:val="both"/>
      </w:pPr>
      <w:r>
        <w:t>Указанный способ может применяться только для субсидий, распределяемых на конкурсной основе.</w:t>
      </w:r>
    </w:p>
    <w:p w:rsidR="00BA5C6B" w:rsidRDefault="00BA5C6B">
      <w:pPr>
        <w:pStyle w:val="ConsPlusNormal"/>
        <w:spacing w:before="220"/>
        <w:ind w:firstLine="540"/>
        <w:jc w:val="both"/>
      </w:pPr>
      <w:r>
        <w:t xml:space="preserve">2.13. Распределение субсидии </w:t>
      </w:r>
      <w:proofErr w:type="gramStart"/>
      <w:r>
        <w:t>исходя из значений результатов использования субсидии осуществляется</w:t>
      </w:r>
      <w:proofErr w:type="gramEnd"/>
      <w:r>
        <w:t xml:space="preserve"> по формуле:</w:t>
      </w:r>
    </w:p>
    <w:p w:rsidR="00BA5C6B" w:rsidRDefault="00BA5C6B">
      <w:pPr>
        <w:pStyle w:val="ConsPlusNormal"/>
        <w:ind w:firstLine="540"/>
        <w:jc w:val="both"/>
      </w:pPr>
    </w:p>
    <w:p w:rsidR="00BA5C6B" w:rsidRDefault="00BA5C6B">
      <w:pPr>
        <w:pStyle w:val="ConsPlusNormal"/>
        <w:jc w:val="center"/>
      </w:pPr>
      <w:r>
        <w:rPr>
          <w:noProof/>
          <w:position w:val="-20"/>
        </w:rPr>
        <w:drawing>
          <wp:inline distT="0" distB="0" distL="0" distR="0">
            <wp:extent cx="220472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04720" cy="393700"/>
                    </a:xfrm>
                    <a:prstGeom prst="rect">
                      <a:avLst/>
                    </a:prstGeom>
                    <a:noFill/>
                    <a:ln>
                      <a:noFill/>
                    </a:ln>
                  </pic:spPr>
                </pic:pic>
              </a:graphicData>
            </a:graphic>
          </wp:inline>
        </w:drawing>
      </w:r>
    </w:p>
    <w:p w:rsidR="00BA5C6B" w:rsidRDefault="00BA5C6B">
      <w:pPr>
        <w:pStyle w:val="ConsPlusNormal"/>
        <w:ind w:firstLine="540"/>
        <w:jc w:val="both"/>
      </w:pPr>
    </w:p>
    <w:p w:rsidR="00BA5C6B" w:rsidRDefault="00BA5C6B">
      <w:pPr>
        <w:pStyle w:val="ConsPlusNormal"/>
        <w:ind w:firstLine="540"/>
        <w:jc w:val="both"/>
      </w:pPr>
      <w:r>
        <w:t>где:</w:t>
      </w:r>
    </w:p>
    <w:p w:rsidR="00BA5C6B" w:rsidRDefault="00BA5C6B">
      <w:pPr>
        <w:pStyle w:val="ConsPlusNormal"/>
        <w:spacing w:before="220"/>
        <w:ind w:firstLine="540"/>
        <w:jc w:val="both"/>
      </w:pPr>
      <w:r>
        <w:t>ПК</w:t>
      </w:r>
      <w:proofErr w:type="gramStart"/>
      <w:r>
        <w:rPr>
          <w:vertAlign w:val="subscript"/>
        </w:rPr>
        <w:t>ij</w:t>
      </w:r>
      <w:proofErr w:type="gramEnd"/>
      <w:r>
        <w:t xml:space="preserve"> - плановое значение j-го результата использования субсидии для i-го муниципального образования;</w:t>
      </w:r>
    </w:p>
    <w:p w:rsidR="00BA5C6B" w:rsidRDefault="00BA5C6B">
      <w:pPr>
        <w:pStyle w:val="ConsPlusNormal"/>
        <w:spacing w:before="220"/>
        <w:ind w:firstLine="540"/>
        <w:jc w:val="both"/>
      </w:pPr>
      <w:r>
        <w:t>НР</w:t>
      </w:r>
      <w:proofErr w:type="gramStart"/>
      <w:r>
        <w:rPr>
          <w:vertAlign w:val="subscript"/>
        </w:rPr>
        <w:t>j</w:t>
      </w:r>
      <w:proofErr w:type="gramEnd"/>
      <w:r>
        <w:t xml:space="preserve"> - объем расходов на единицу j-го значения результата использования субсидии (в соответствующем расчетном году);</w:t>
      </w:r>
    </w:p>
    <w:p w:rsidR="00BA5C6B" w:rsidRDefault="00BA5C6B">
      <w:pPr>
        <w:pStyle w:val="ConsPlusNormal"/>
        <w:spacing w:before="220"/>
        <w:ind w:firstLine="540"/>
        <w:jc w:val="both"/>
      </w:pPr>
      <w:r>
        <w:t>СК</w:t>
      </w:r>
      <w:proofErr w:type="gramStart"/>
      <w:r>
        <w:rPr>
          <w:vertAlign w:val="subscript"/>
        </w:rPr>
        <w:t>ij</w:t>
      </w:r>
      <w:proofErr w:type="gramEnd"/>
      <w:r>
        <w:t xml:space="preserve"> - корректирующий коэффициент, характеризующий особенности стоимости ресурсов, которые необходимы для достижения j-го значения результата использования субсидии, для i-го муниципального образования.</w:t>
      </w:r>
    </w:p>
    <w:p w:rsidR="00BA5C6B" w:rsidRDefault="00BA5C6B">
      <w:pPr>
        <w:pStyle w:val="ConsPlusNormal"/>
        <w:ind w:firstLine="540"/>
        <w:jc w:val="both"/>
      </w:pPr>
    </w:p>
    <w:p w:rsidR="00BA5C6B" w:rsidRDefault="00BA5C6B">
      <w:pPr>
        <w:pStyle w:val="ConsPlusNormal"/>
        <w:ind w:firstLine="540"/>
        <w:jc w:val="both"/>
      </w:pPr>
      <w:r>
        <w:t>Значения показателей ПК</w:t>
      </w:r>
      <w:proofErr w:type="gramStart"/>
      <w:r>
        <w:rPr>
          <w:vertAlign w:val="subscript"/>
        </w:rPr>
        <w:t>ij</w:t>
      </w:r>
      <w:proofErr w:type="gramEnd"/>
      <w:r>
        <w:t>, НР</w:t>
      </w:r>
      <w:r>
        <w:rPr>
          <w:vertAlign w:val="subscript"/>
        </w:rPr>
        <w:t>j</w:t>
      </w:r>
      <w:r>
        <w:t xml:space="preserve"> и СК</w:t>
      </w:r>
      <w:r>
        <w:rPr>
          <w:vertAlign w:val="subscript"/>
        </w:rPr>
        <w:t>ij</w:t>
      </w:r>
      <w:r>
        <w:t xml:space="preserve"> указываются в Порядке предоставления и распределения субсидии.</w:t>
      </w:r>
    </w:p>
    <w:p w:rsidR="00BA5C6B" w:rsidRDefault="00BA5C6B">
      <w:pPr>
        <w:pStyle w:val="ConsPlusNormal"/>
        <w:spacing w:before="220"/>
        <w:ind w:firstLine="540"/>
        <w:jc w:val="both"/>
      </w:pPr>
      <w:r>
        <w:lastRenderedPageBreak/>
        <w:t xml:space="preserve">2.14. Распределение субсидии </w:t>
      </w:r>
      <w:proofErr w:type="gramStart"/>
      <w:r>
        <w:t>исходя из расчетного объема средств, необходимого для достижения значений результатов использования субсидии, осуществляется</w:t>
      </w:r>
      <w:proofErr w:type="gramEnd"/>
      <w:r>
        <w:t xml:space="preserve"> по формуле:</w:t>
      </w:r>
    </w:p>
    <w:p w:rsidR="00BA5C6B" w:rsidRDefault="00BA5C6B">
      <w:pPr>
        <w:pStyle w:val="ConsPlusNormal"/>
        <w:ind w:firstLine="540"/>
        <w:jc w:val="both"/>
      </w:pPr>
    </w:p>
    <w:p w:rsidR="00BA5C6B" w:rsidRDefault="00BA5C6B">
      <w:pPr>
        <w:pStyle w:val="ConsPlusNormal"/>
        <w:jc w:val="center"/>
      </w:pPr>
      <w:r>
        <w:t>С</w:t>
      </w:r>
      <w:proofErr w:type="gramStart"/>
      <w:r>
        <w:rPr>
          <w:vertAlign w:val="subscript"/>
        </w:rPr>
        <w:t>i</w:t>
      </w:r>
      <w:proofErr w:type="gramEnd"/>
      <w:r>
        <w:t xml:space="preserve"> = РОС</w:t>
      </w:r>
      <w:r>
        <w:rPr>
          <w:vertAlign w:val="subscript"/>
        </w:rPr>
        <w:t>i</w:t>
      </w:r>
      <w:r>
        <w:t xml:space="preserve"> x УС</w:t>
      </w:r>
      <w:r>
        <w:rPr>
          <w:vertAlign w:val="subscript"/>
        </w:rPr>
        <w:t>i</w:t>
      </w:r>
      <w:r>
        <w:t>,</w:t>
      </w:r>
    </w:p>
    <w:p w:rsidR="00BA5C6B" w:rsidRDefault="00BA5C6B">
      <w:pPr>
        <w:pStyle w:val="ConsPlusNormal"/>
        <w:ind w:firstLine="540"/>
        <w:jc w:val="both"/>
      </w:pPr>
    </w:p>
    <w:p w:rsidR="00BA5C6B" w:rsidRDefault="00BA5C6B">
      <w:pPr>
        <w:pStyle w:val="ConsPlusNormal"/>
        <w:ind w:firstLine="540"/>
        <w:jc w:val="both"/>
      </w:pPr>
      <w:r>
        <w:t>где:</w:t>
      </w:r>
    </w:p>
    <w:p w:rsidR="00BA5C6B" w:rsidRDefault="00BA5C6B">
      <w:pPr>
        <w:pStyle w:val="ConsPlusNormal"/>
        <w:spacing w:before="220"/>
        <w:ind w:firstLine="540"/>
        <w:jc w:val="both"/>
      </w:pPr>
      <w:r>
        <w:t>РОС</w:t>
      </w:r>
      <w:proofErr w:type="gramStart"/>
      <w:r>
        <w:rPr>
          <w:vertAlign w:val="subscript"/>
        </w:rPr>
        <w:t>i</w:t>
      </w:r>
      <w:proofErr w:type="gramEnd"/>
      <w:r>
        <w:t xml:space="preserve"> - расчетный объем расходов, необходимый для достижения значений результатов использования субсидии i-м муниципальным образованием, определяемый в соответствии с формулой, установленной Порядком предоставления и распределения субсидии.</w:t>
      </w:r>
    </w:p>
    <w:p w:rsidR="00BA5C6B" w:rsidRDefault="00BA5C6B">
      <w:pPr>
        <w:pStyle w:val="ConsPlusNormal"/>
        <w:ind w:firstLine="540"/>
        <w:jc w:val="both"/>
      </w:pPr>
    </w:p>
    <w:p w:rsidR="00BA5C6B" w:rsidRDefault="00BA5C6B">
      <w:pPr>
        <w:pStyle w:val="ConsPlusNormal"/>
        <w:ind w:firstLine="540"/>
        <w:jc w:val="both"/>
      </w:pPr>
      <w:r>
        <w:t xml:space="preserve">2.15. Распределение субсидии </w:t>
      </w:r>
      <w:proofErr w:type="gramStart"/>
      <w:r>
        <w:t>исходя из показателей, косвенно связанных с достижением значений результатов использования субсидии, осуществляется</w:t>
      </w:r>
      <w:proofErr w:type="gramEnd"/>
      <w:r>
        <w:t xml:space="preserve"> по формуле:</w:t>
      </w:r>
    </w:p>
    <w:p w:rsidR="00BA5C6B" w:rsidRDefault="00BA5C6B">
      <w:pPr>
        <w:pStyle w:val="ConsPlusNormal"/>
        <w:ind w:firstLine="540"/>
        <w:jc w:val="both"/>
      </w:pPr>
    </w:p>
    <w:p w:rsidR="00BA5C6B" w:rsidRDefault="00BA5C6B">
      <w:pPr>
        <w:pStyle w:val="ConsPlusNormal"/>
        <w:jc w:val="center"/>
      </w:pPr>
      <w:r>
        <w:rPr>
          <w:noProof/>
          <w:position w:val="-27"/>
        </w:rPr>
        <w:drawing>
          <wp:inline distT="0" distB="0" distL="0" distR="0">
            <wp:extent cx="1198880" cy="4864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98880" cy="486410"/>
                    </a:xfrm>
                    <a:prstGeom prst="rect">
                      <a:avLst/>
                    </a:prstGeom>
                    <a:noFill/>
                    <a:ln>
                      <a:noFill/>
                    </a:ln>
                  </pic:spPr>
                </pic:pic>
              </a:graphicData>
            </a:graphic>
          </wp:inline>
        </w:drawing>
      </w:r>
    </w:p>
    <w:p w:rsidR="00BA5C6B" w:rsidRDefault="00BA5C6B">
      <w:pPr>
        <w:pStyle w:val="ConsPlusNormal"/>
        <w:ind w:firstLine="540"/>
        <w:jc w:val="both"/>
      </w:pPr>
    </w:p>
    <w:p w:rsidR="00BA5C6B" w:rsidRDefault="00BA5C6B">
      <w:pPr>
        <w:pStyle w:val="ConsPlusNormal"/>
        <w:ind w:firstLine="540"/>
        <w:jc w:val="both"/>
      </w:pPr>
      <w:r>
        <w:t>где:</w:t>
      </w:r>
    </w:p>
    <w:p w:rsidR="00BA5C6B" w:rsidRDefault="00BA5C6B">
      <w:pPr>
        <w:pStyle w:val="ConsPlusNormal"/>
        <w:spacing w:before="220"/>
        <w:ind w:firstLine="540"/>
        <w:jc w:val="both"/>
      </w:pPr>
      <w:r>
        <w:t>С - общий объем субсидии, подлежащий распределению между муниципальными образованиями в соответствующем году;</w:t>
      </w:r>
    </w:p>
    <w:p w:rsidR="00BA5C6B" w:rsidRDefault="00BA5C6B">
      <w:pPr>
        <w:pStyle w:val="ConsPlusNormal"/>
        <w:spacing w:before="220"/>
        <w:ind w:firstLine="540"/>
        <w:jc w:val="both"/>
      </w:pPr>
      <w:r>
        <w:t>ХП</w:t>
      </w:r>
      <w:proofErr w:type="gramStart"/>
      <w:r>
        <w:rPr>
          <w:vertAlign w:val="subscript"/>
        </w:rPr>
        <w:t>i</w:t>
      </w:r>
      <w:proofErr w:type="gramEnd"/>
      <w:r>
        <w:t xml:space="preserve"> - значение показателя, косвенно характеризующего объем расходов, необходимых для достижения значений результатов использования субсидии i-м муниципальным образованием, определяемое в соответствии с Порядком предоставления и распределения субсидии.</w:t>
      </w:r>
    </w:p>
    <w:p w:rsidR="00BA5C6B" w:rsidRDefault="00BA5C6B">
      <w:pPr>
        <w:pStyle w:val="ConsPlusNormal"/>
        <w:ind w:firstLine="540"/>
        <w:jc w:val="both"/>
      </w:pPr>
    </w:p>
    <w:p w:rsidR="00BA5C6B" w:rsidRDefault="00BA5C6B">
      <w:pPr>
        <w:pStyle w:val="ConsPlusNormal"/>
        <w:ind w:firstLine="540"/>
        <w:jc w:val="both"/>
      </w:pPr>
      <w:r>
        <w:t>Указанный способ применяется в случаях, когда невозможно с достаточной точностью определить расчетный объем расходов, необходимых для достижения муниципальными образованиями значений результатов использования субсидии.</w:t>
      </w:r>
    </w:p>
    <w:p w:rsidR="00BA5C6B" w:rsidRDefault="00BA5C6B">
      <w:pPr>
        <w:pStyle w:val="ConsPlusNormal"/>
        <w:spacing w:before="220"/>
        <w:ind w:firstLine="540"/>
        <w:jc w:val="both"/>
      </w:pPr>
      <w:r>
        <w:t>2.16. Порядком предоставления и распределения субсидии может быть предусмотрено предоставление субсидии, предоставляемой в рамках одной государственной программы Ленинградской области, направленной на решение одной или нескольких задач, предусмотренных соответствующей государственной программой Ленинградской области (далее - консолидированная субсидия).</w:t>
      </w:r>
    </w:p>
    <w:p w:rsidR="00BA5C6B" w:rsidRDefault="00BA5C6B">
      <w:pPr>
        <w:pStyle w:val="ConsPlusNormal"/>
        <w:spacing w:before="220"/>
        <w:ind w:firstLine="540"/>
        <w:jc w:val="both"/>
      </w:pPr>
      <w:r>
        <w:t>Консолидированная субсидия может быть предоставлена в рамках государственной программы Ленинградской области в целом либо по ее отдельным подпрограммам.</w:t>
      </w:r>
    </w:p>
    <w:p w:rsidR="00BA5C6B" w:rsidRDefault="00BA5C6B">
      <w:pPr>
        <w:pStyle w:val="ConsPlusNormal"/>
        <w:spacing w:before="220"/>
        <w:ind w:firstLine="540"/>
        <w:jc w:val="both"/>
      </w:pPr>
      <w:r>
        <w:t>2.17. Порядком предоставления и распределения консолидированной субсидии могут быть установлены для каждого блока консолидированной субсидии индивидуально:</w:t>
      </w:r>
    </w:p>
    <w:p w:rsidR="00BA5C6B" w:rsidRDefault="00BA5C6B">
      <w:pPr>
        <w:pStyle w:val="ConsPlusNormal"/>
        <w:spacing w:before="220"/>
        <w:ind w:firstLine="540"/>
        <w:jc w:val="both"/>
      </w:pPr>
      <w:r>
        <w:t>цели предоставления субсидии;</w:t>
      </w:r>
    </w:p>
    <w:p w:rsidR="00BA5C6B" w:rsidRDefault="00BA5C6B">
      <w:pPr>
        <w:pStyle w:val="ConsPlusNormal"/>
        <w:spacing w:before="220"/>
        <w:ind w:firstLine="540"/>
        <w:jc w:val="both"/>
      </w:pPr>
      <w:r>
        <w:t>порядок отбора муниципальных образований для предоставления субсидии;</w:t>
      </w:r>
    </w:p>
    <w:p w:rsidR="00BA5C6B" w:rsidRDefault="00BA5C6B">
      <w:pPr>
        <w:pStyle w:val="ConsPlusNormal"/>
        <w:spacing w:before="220"/>
        <w:ind w:firstLine="540"/>
        <w:jc w:val="both"/>
      </w:pPr>
      <w:r>
        <w:t>методика распределения субсидии между муниципальными образованиями;</w:t>
      </w:r>
    </w:p>
    <w:p w:rsidR="00BA5C6B" w:rsidRDefault="00BA5C6B">
      <w:pPr>
        <w:pStyle w:val="ConsPlusNormal"/>
        <w:spacing w:before="220"/>
        <w:ind w:firstLine="540"/>
        <w:jc w:val="both"/>
      </w:pPr>
      <w:r>
        <w:t>способ определения результатов использования субсидии;</w:t>
      </w:r>
    </w:p>
    <w:p w:rsidR="00BA5C6B" w:rsidRDefault="00BA5C6B">
      <w:pPr>
        <w:pStyle w:val="ConsPlusNormal"/>
        <w:spacing w:before="220"/>
        <w:ind w:firstLine="540"/>
        <w:jc w:val="both"/>
      </w:pPr>
      <w:r>
        <w:t>перечень результатов использования субсидии.</w:t>
      </w:r>
    </w:p>
    <w:p w:rsidR="00BA5C6B" w:rsidRDefault="00BA5C6B">
      <w:pPr>
        <w:pStyle w:val="ConsPlusNormal"/>
        <w:spacing w:before="220"/>
        <w:ind w:firstLine="540"/>
        <w:jc w:val="both"/>
      </w:pPr>
      <w:r>
        <w:t xml:space="preserve">2.18. В состав консолидированной субсидии не могут быть одновременно включены блоки, предусматривающие предоставление субсидий на софинансирование капитальных вложений в объекты муниципальной собственности, и блоки, предусматривающие предоставление субсидий </w:t>
      </w:r>
      <w:r>
        <w:lastRenderedPageBreak/>
        <w:t>на иные цели, помимо субсидий на софинансирование капитальных вложений в объекты муниципальной собственности.</w:t>
      </w:r>
    </w:p>
    <w:p w:rsidR="00BA5C6B" w:rsidRDefault="00BA5C6B">
      <w:pPr>
        <w:pStyle w:val="ConsPlusNormal"/>
        <w:spacing w:before="220"/>
        <w:ind w:firstLine="540"/>
        <w:jc w:val="both"/>
      </w:pPr>
      <w:r>
        <w:t>2.19. Общий объем консолидированной субсидии для муниципального образования определяется по формуле:</w:t>
      </w:r>
    </w:p>
    <w:p w:rsidR="00BA5C6B" w:rsidRDefault="00BA5C6B">
      <w:pPr>
        <w:pStyle w:val="ConsPlusNormal"/>
        <w:ind w:firstLine="540"/>
        <w:jc w:val="both"/>
      </w:pPr>
    </w:p>
    <w:p w:rsidR="00BA5C6B" w:rsidRDefault="00BA5C6B">
      <w:pPr>
        <w:pStyle w:val="ConsPlusNormal"/>
        <w:jc w:val="center"/>
      </w:pPr>
      <w:r>
        <w:rPr>
          <w:noProof/>
          <w:position w:val="-18"/>
        </w:rPr>
        <w:drawing>
          <wp:inline distT="0" distB="0" distL="0" distR="0">
            <wp:extent cx="1031240" cy="3771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1240" cy="377190"/>
                    </a:xfrm>
                    <a:prstGeom prst="rect">
                      <a:avLst/>
                    </a:prstGeom>
                    <a:noFill/>
                    <a:ln>
                      <a:noFill/>
                    </a:ln>
                  </pic:spPr>
                </pic:pic>
              </a:graphicData>
            </a:graphic>
          </wp:inline>
        </w:drawing>
      </w:r>
    </w:p>
    <w:p w:rsidR="00BA5C6B" w:rsidRDefault="00BA5C6B">
      <w:pPr>
        <w:pStyle w:val="ConsPlusNormal"/>
        <w:ind w:firstLine="540"/>
        <w:jc w:val="both"/>
      </w:pPr>
    </w:p>
    <w:p w:rsidR="00BA5C6B" w:rsidRDefault="00BA5C6B">
      <w:pPr>
        <w:pStyle w:val="ConsPlusNormal"/>
        <w:ind w:firstLine="540"/>
        <w:jc w:val="both"/>
      </w:pPr>
      <w:r>
        <w:t>где:</w:t>
      </w:r>
    </w:p>
    <w:p w:rsidR="00BA5C6B" w:rsidRDefault="00BA5C6B">
      <w:pPr>
        <w:pStyle w:val="ConsPlusNormal"/>
        <w:spacing w:before="220"/>
        <w:ind w:firstLine="540"/>
        <w:jc w:val="both"/>
      </w:pPr>
      <w:r>
        <w:t>БС</w:t>
      </w:r>
      <w:proofErr w:type="gramStart"/>
      <w:r>
        <w:rPr>
          <w:vertAlign w:val="subscript"/>
        </w:rPr>
        <w:t>i</w:t>
      </w:r>
      <w:proofErr w:type="gramEnd"/>
      <w:r>
        <w:t xml:space="preserve"> - общий объем консолидированной субсидии бюджету i-го муниципального образования в расчетном году;</w:t>
      </w:r>
    </w:p>
    <w:p w:rsidR="00BA5C6B" w:rsidRDefault="00BA5C6B">
      <w:pPr>
        <w:pStyle w:val="ConsPlusNormal"/>
        <w:spacing w:before="220"/>
        <w:ind w:firstLine="540"/>
        <w:jc w:val="both"/>
      </w:pPr>
      <w:r>
        <w:t>БЛ</w:t>
      </w:r>
      <w:proofErr w:type="gramStart"/>
      <w:r>
        <w:rPr>
          <w:vertAlign w:val="subscript"/>
        </w:rPr>
        <w:t>ik</w:t>
      </w:r>
      <w:proofErr w:type="gramEnd"/>
      <w:r>
        <w:t xml:space="preserve"> - расчетный объем консолидированной субсидии бюджету i-го муниципального образования по k-му блоку консолидированной субсидии, определяемый в соответствии со способами распределения, перечисленными в </w:t>
      </w:r>
      <w:hyperlink w:anchor="P100">
        <w:r>
          <w:rPr>
            <w:color w:val="0000FF"/>
          </w:rPr>
          <w:t>пункте 2.11</w:t>
        </w:r>
      </w:hyperlink>
      <w:r>
        <w:t xml:space="preserve"> настоящих Правил.</w:t>
      </w:r>
    </w:p>
    <w:p w:rsidR="00BA5C6B" w:rsidRDefault="00BA5C6B">
      <w:pPr>
        <w:pStyle w:val="ConsPlusNormal"/>
        <w:ind w:firstLine="540"/>
        <w:jc w:val="both"/>
      </w:pPr>
    </w:p>
    <w:p w:rsidR="00BA5C6B" w:rsidRDefault="00BA5C6B">
      <w:pPr>
        <w:pStyle w:val="ConsPlusTitle"/>
        <w:jc w:val="center"/>
        <w:outlineLvl w:val="1"/>
      </w:pPr>
      <w:r>
        <w:t>3. Общие требования к распределению субсидий</w:t>
      </w:r>
    </w:p>
    <w:p w:rsidR="00BA5C6B" w:rsidRDefault="00BA5C6B">
      <w:pPr>
        <w:pStyle w:val="ConsPlusTitle"/>
        <w:jc w:val="center"/>
      </w:pPr>
      <w:r>
        <w:t>между муниципальными образованиями</w:t>
      </w:r>
    </w:p>
    <w:p w:rsidR="00BA5C6B" w:rsidRDefault="00BA5C6B">
      <w:pPr>
        <w:pStyle w:val="ConsPlusNormal"/>
        <w:ind w:firstLine="540"/>
        <w:jc w:val="both"/>
      </w:pPr>
    </w:p>
    <w:p w:rsidR="00BA5C6B" w:rsidRDefault="00BA5C6B">
      <w:pPr>
        <w:pStyle w:val="ConsPlusNormal"/>
        <w:ind w:firstLine="540"/>
        <w:jc w:val="both"/>
      </w:pPr>
      <w:r>
        <w:t xml:space="preserve">3.1. </w:t>
      </w:r>
      <w:proofErr w:type="gramStart"/>
      <w:r>
        <w:t>Распределение субсидий между муниципальными образованиями (за исключением субсидий, распределяемых на конкурсной основе, а также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Ленинградской области об областном бюджете на очередной финансовый год и на плановый период.</w:t>
      </w:r>
      <w:proofErr w:type="gramEnd"/>
    </w:p>
    <w:p w:rsidR="00BA5C6B" w:rsidRDefault="00BA5C6B">
      <w:pPr>
        <w:pStyle w:val="ConsPlusNormal"/>
        <w:jc w:val="both"/>
      </w:pPr>
      <w:r>
        <w:t xml:space="preserve">(в ред. </w:t>
      </w:r>
      <w:hyperlink r:id="rId44">
        <w:r>
          <w:rPr>
            <w:color w:val="0000FF"/>
          </w:rPr>
          <w:t>Постановления</w:t>
        </w:r>
      </w:hyperlink>
      <w:r>
        <w:t xml:space="preserve"> Правительства Ленинградской области от 27.04.2026 N 355)</w:t>
      </w:r>
    </w:p>
    <w:p w:rsidR="00BA5C6B" w:rsidRDefault="00BA5C6B">
      <w:pPr>
        <w:pStyle w:val="ConsPlusNormal"/>
        <w:spacing w:before="220"/>
        <w:ind w:firstLine="540"/>
        <w:jc w:val="both"/>
      </w:pPr>
      <w:proofErr w:type="gramStart"/>
      <w:r>
        <w:t>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за счет остатков средств областного бюджета на начало текущего финансового года в объеме, не превышающем сумму остатка неиспользованных бюджетных ассигнований на предоставление субсидий, предоставление которых в отчетном финансовом году осуществлялось в пределах суммы, необходимой для оплаты денежных</w:t>
      </w:r>
      <w:proofErr w:type="gramEnd"/>
      <w:r>
        <w:t xml:space="preserve"> обязательств получателей средств местных бюджетов, источником финансового обеспечения которых являлись указанные субсидии, не осуществляется.</w:t>
      </w:r>
    </w:p>
    <w:p w:rsidR="00BA5C6B" w:rsidRDefault="00BA5C6B">
      <w:pPr>
        <w:pStyle w:val="ConsPlusNormal"/>
        <w:jc w:val="both"/>
      </w:pPr>
      <w:r>
        <w:t xml:space="preserve">(абзац введен </w:t>
      </w:r>
      <w:hyperlink r:id="rId45">
        <w:r>
          <w:rPr>
            <w:color w:val="0000FF"/>
          </w:rPr>
          <w:t>Постановлением</w:t>
        </w:r>
      </w:hyperlink>
      <w:r>
        <w:t xml:space="preserve"> Правительства Ленинградской области от 30.12.2021 N 942)</w:t>
      </w:r>
    </w:p>
    <w:p w:rsidR="00BA5C6B" w:rsidRDefault="00BA5C6B">
      <w:pPr>
        <w:pStyle w:val="ConsPlusNormal"/>
        <w:spacing w:before="220"/>
        <w:ind w:firstLine="540"/>
        <w:jc w:val="both"/>
      </w:pPr>
      <w:r>
        <w:t>3.2. Распределение субсидий между муниципальными образованиями, распределяемых на конкурсной основе, утверждается законом Ленинградской области об областном бюджете на очередной финансовый год и на плановый период или принятым в соответствии с ним нормативным правовым актом Правительства Ленинградской области в срок до 1 февраля года предоставления субсидии.</w:t>
      </w:r>
    </w:p>
    <w:p w:rsidR="00BA5C6B" w:rsidRDefault="00BA5C6B">
      <w:pPr>
        <w:pStyle w:val="ConsPlusNormal"/>
        <w:jc w:val="both"/>
      </w:pPr>
      <w:r>
        <w:t>(</w:t>
      </w:r>
      <w:proofErr w:type="gramStart"/>
      <w:r>
        <w:t>п</w:t>
      </w:r>
      <w:proofErr w:type="gramEnd"/>
      <w:r>
        <w:t xml:space="preserve">. 3.2 в ред. </w:t>
      </w:r>
      <w:hyperlink r:id="rId46">
        <w:r>
          <w:rPr>
            <w:color w:val="0000FF"/>
          </w:rPr>
          <w:t>Постановления</w:t>
        </w:r>
      </w:hyperlink>
      <w:r>
        <w:t xml:space="preserve"> Правительства Ленинградской области от 30.12.2021 N 942)</w:t>
      </w:r>
    </w:p>
    <w:p w:rsidR="00BA5C6B" w:rsidRDefault="00BA5C6B">
      <w:pPr>
        <w:pStyle w:val="ConsPlusNormal"/>
        <w:spacing w:before="220"/>
        <w:ind w:firstLine="540"/>
        <w:jc w:val="both"/>
      </w:pPr>
      <w:r>
        <w:t>3.3. Распределение субсидий утверждается в пределах бюджетных ассигнований, предусмотренных в установленном порядке главному распорядителю бюджетных средств на очередной финансовый год и на плановый период.</w:t>
      </w:r>
    </w:p>
    <w:p w:rsidR="00BA5C6B" w:rsidRDefault="00BA5C6B">
      <w:pPr>
        <w:pStyle w:val="ConsPlusNormal"/>
        <w:spacing w:before="220"/>
        <w:ind w:firstLine="540"/>
        <w:jc w:val="both"/>
      </w:pPr>
      <w:r>
        <w:t>3.4. Допускается утверждение не распределенного между муниципальными образованиями объема субсидии в размере не более пяти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BA5C6B" w:rsidRDefault="00BA5C6B">
      <w:pPr>
        <w:pStyle w:val="ConsPlusNormal"/>
        <w:spacing w:before="220"/>
        <w:ind w:firstLine="540"/>
        <w:jc w:val="both"/>
      </w:pPr>
      <w:r>
        <w:lastRenderedPageBreak/>
        <w:t>Утверждение не распределенного между муниципальными образованиями объема субсидии на очередной финансовый год не допускается.</w:t>
      </w:r>
    </w:p>
    <w:p w:rsidR="00BA5C6B" w:rsidRDefault="00BA5C6B">
      <w:pPr>
        <w:pStyle w:val="ConsPlusNormal"/>
        <w:spacing w:before="220"/>
        <w:ind w:firstLine="540"/>
        <w:jc w:val="both"/>
      </w:pPr>
      <w:proofErr w:type="gramStart"/>
      <w:r>
        <w:t>При возникновении не распределенного между муниципальными образованиями объема субсидии, превышающего предельные значения, установленные настоящим пунктом, общий объем субсидии подлежит сокращению на объем соответствующего превышения в рамках внесения очередных изменений в закон Ленинградской области об областном бюджете на текущий финансовый год и на плановый период.</w:t>
      </w:r>
      <w:proofErr w:type="gramEnd"/>
    </w:p>
    <w:p w:rsidR="00BA5C6B" w:rsidRDefault="00BA5C6B">
      <w:pPr>
        <w:pStyle w:val="ConsPlusNormal"/>
        <w:spacing w:before="220"/>
        <w:ind w:firstLine="540"/>
        <w:jc w:val="both"/>
      </w:pPr>
      <w:r>
        <w:t>3.5. Распределение консолидированной субсидии между муниципальными образованиями осуществляется единой суммой без выделения блоков консолидированной субсидии.</w:t>
      </w:r>
    </w:p>
    <w:p w:rsidR="00BA5C6B" w:rsidRDefault="00BA5C6B">
      <w:pPr>
        <w:pStyle w:val="ConsPlusNormal"/>
        <w:spacing w:before="220"/>
        <w:ind w:firstLine="540"/>
        <w:jc w:val="both"/>
      </w:pPr>
      <w:r>
        <w:t>В соглашении устанавливается общая сумма консолидированной субсидии, а также расчетные объемы консолидированной субсидии бюджету муниципального образования по отдельным блокам консолидированной субсидии.</w:t>
      </w:r>
    </w:p>
    <w:p w:rsidR="00BA5C6B" w:rsidRDefault="00BA5C6B">
      <w:pPr>
        <w:pStyle w:val="ConsPlusNormal"/>
        <w:spacing w:before="220"/>
        <w:ind w:firstLine="540"/>
        <w:jc w:val="both"/>
      </w:pPr>
      <w:r>
        <w:t>Муниципальное образование вправе использовать средства консолидированной субсидии по любым направлениям, установленным в соглашении, без учета расчетных объемов консолидированной субсидии по отдельным блокам консолидированной субсидии.</w:t>
      </w:r>
    </w:p>
    <w:p w:rsidR="00BA5C6B" w:rsidRDefault="00BA5C6B">
      <w:pPr>
        <w:pStyle w:val="ConsPlusNormal"/>
        <w:spacing w:before="220"/>
        <w:ind w:firstLine="540"/>
        <w:jc w:val="both"/>
      </w:pPr>
      <w:r>
        <w:t xml:space="preserve">3.6. </w:t>
      </w:r>
      <w:proofErr w:type="gramStart"/>
      <w:r>
        <w:t>При изменении объема бюджетных ассигнований областного бюджета на предоставление субсидий в текущем финансовом году распределение субсидий между муниципальными образованиями, утверждаемое нормативным правовым актом Правительства Ленинградской области, должно быть утверждено в течение 30 календарных дней со дня вступления в силу закона об областном бюджете на текущий финансовый год и на плановый период, который отражает соответствующие изменения.</w:t>
      </w:r>
      <w:proofErr w:type="gramEnd"/>
    </w:p>
    <w:p w:rsidR="00BA5C6B" w:rsidRDefault="00BA5C6B">
      <w:pPr>
        <w:pStyle w:val="ConsPlusNormal"/>
        <w:jc w:val="both"/>
      </w:pPr>
      <w:r>
        <w:t>(</w:t>
      </w:r>
      <w:proofErr w:type="gramStart"/>
      <w:r>
        <w:t>в</w:t>
      </w:r>
      <w:proofErr w:type="gramEnd"/>
      <w:r>
        <w:t xml:space="preserve"> ред. </w:t>
      </w:r>
      <w:hyperlink r:id="rId47">
        <w:r>
          <w:rPr>
            <w:color w:val="0000FF"/>
          </w:rPr>
          <w:t>Постановления</w:t>
        </w:r>
      </w:hyperlink>
      <w:r>
        <w:t xml:space="preserve"> Правительства Ленинградской области от 30.12.2021 N 942)</w:t>
      </w:r>
    </w:p>
    <w:p w:rsidR="00BA5C6B" w:rsidRDefault="00BA5C6B">
      <w:pPr>
        <w:pStyle w:val="ConsPlusNormal"/>
        <w:ind w:firstLine="540"/>
        <w:jc w:val="both"/>
      </w:pPr>
    </w:p>
    <w:p w:rsidR="00BA5C6B" w:rsidRDefault="00BA5C6B">
      <w:pPr>
        <w:pStyle w:val="ConsPlusTitle"/>
        <w:jc w:val="center"/>
        <w:outlineLvl w:val="1"/>
      </w:pPr>
      <w:r>
        <w:t>4. Общие требования к предоставлению субсидий</w:t>
      </w:r>
    </w:p>
    <w:p w:rsidR="00BA5C6B" w:rsidRDefault="00BA5C6B">
      <w:pPr>
        <w:pStyle w:val="ConsPlusNormal"/>
        <w:ind w:firstLine="540"/>
        <w:jc w:val="both"/>
      </w:pPr>
    </w:p>
    <w:p w:rsidR="00BA5C6B" w:rsidRDefault="00BA5C6B">
      <w:pPr>
        <w:pStyle w:val="ConsPlusNormal"/>
        <w:ind w:firstLine="540"/>
        <w:jc w:val="both"/>
      </w:pPr>
      <w:bookmarkStart w:id="7" w:name="P179"/>
      <w:bookmarkEnd w:id="7"/>
      <w:r>
        <w:t>4.1. Предоставление субсидии осуществляется на основании соглашения о предоставлении субсидии (далее - соглашение),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за исключением соглашений, предусматривающих предоставление субсидий с учетом средств федерального бюджета.</w:t>
      </w:r>
    </w:p>
    <w:p w:rsidR="00BA5C6B" w:rsidRDefault="00BA5C6B">
      <w:pPr>
        <w:pStyle w:val="ConsPlusNormal"/>
        <w:jc w:val="both"/>
      </w:pPr>
      <w:r>
        <w:t>(</w:t>
      </w:r>
      <w:proofErr w:type="gramStart"/>
      <w:r>
        <w:t>в</w:t>
      </w:r>
      <w:proofErr w:type="gramEnd"/>
      <w:r>
        <w:t xml:space="preserve"> ред. </w:t>
      </w:r>
      <w:hyperlink r:id="rId48">
        <w:r>
          <w:rPr>
            <w:color w:val="0000FF"/>
          </w:rPr>
          <w:t>Постановления</w:t>
        </w:r>
      </w:hyperlink>
      <w:r>
        <w:t xml:space="preserve"> Правительства Ленинградской области от 30.12.2021 N 942)</w:t>
      </w:r>
    </w:p>
    <w:p w:rsidR="00BA5C6B" w:rsidRDefault="00BA5C6B">
      <w:pPr>
        <w:pStyle w:val="ConsPlusNormal"/>
        <w:spacing w:before="220"/>
        <w:ind w:firstLine="540"/>
        <w:jc w:val="both"/>
      </w:pPr>
      <w:proofErr w:type="gramStart"/>
      <w:r>
        <w:t xml:space="preserve">Соглашение о предоставлении субсидии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49">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установленными постановлением Правительства Российской Федерации от 30 сентября 2014 года N 999.</w:t>
      </w:r>
      <w:proofErr w:type="gramEnd"/>
    </w:p>
    <w:p w:rsidR="00BA5C6B" w:rsidRDefault="00BA5C6B">
      <w:pPr>
        <w:pStyle w:val="ConsPlusNormal"/>
        <w:jc w:val="both"/>
      </w:pPr>
      <w:r>
        <w:t xml:space="preserve">(абзац введен </w:t>
      </w:r>
      <w:hyperlink r:id="rId50">
        <w:r>
          <w:rPr>
            <w:color w:val="0000FF"/>
          </w:rPr>
          <w:t>Постановлением</w:t>
        </w:r>
      </w:hyperlink>
      <w:r>
        <w:t xml:space="preserve"> Правительства Ленинградской области от 30.12.2021 N 942)</w:t>
      </w:r>
    </w:p>
    <w:p w:rsidR="00BA5C6B" w:rsidRDefault="00BA5C6B">
      <w:pPr>
        <w:pStyle w:val="ConsPlusNormal"/>
        <w:spacing w:before="220"/>
        <w:ind w:firstLine="540"/>
        <w:jc w:val="both"/>
      </w:pPr>
      <w:r>
        <w:t>Соглашение заключается на основании утвержденного распределения субсидий между муниципальными образованиями.</w:t>
      </w:r>
    </w:p>
    <w:p w:rsidR="00BA5C6B" w:rsidRDefault="00BA5C6B">
      <w:pPr>
        <w:pStyle w:val="ConsPlusNormal"/>
        <w:spacing w:before="220"/>
        <w:ind w:firstLine="540"/>
        <w:jc w:val="both"/>
      </w:pPr>
      <w:r>
        <w:t>Соглашения заключаются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BA5C6B" w:rsidRDefault="00BA5C6B">
      <w:pPr>
        <w:pStyle w:val="ConsPlusNormal"/>
        <w:spacing w:before="220"/>
        <w:ind w:firstLine="540"/>
        <w:jc w:val="both"/>
      </w:pPr>
      <w:r>
        <w:t xml:space="preserve">4.2. </w:t>
      </w:r>
      <w:proofErr w:type="gramStart"/>
      <w:r>
        <w:t>Соглашение</w:t>
      </w:r>
      <w:proofErr w:type="gramEnd"/>
      <w:r>
        <w:t xml:space="preserve"> в том числе должно содержать:</w:t>
      </w:r>
    </w:p>
    <w:p w:rsidR="00BA5C6B" w:rsidRDefault="00BA5C6B">
      <w:pPr>
        <w:pStyle w:val="ConsPlusNormal"/>
        <w:spacing w:before="220"/>
        <w:ind w:firstLine="540"/>
        <w:jc w:val="both"/>
      </w:pPr>
      <w:r>
        <w:t xml:space="preserve">а) общий объем бюджетных ассигнований, предусматриваемых в местном бюджете на финансовое обеспечение расходных обязательств, в целях софинансирования которых </w:t>
      </w:r>
      <w:r>
        <w:lastRenderedPageBreak/>
        <w:t>предоставляется субсидия;</w:t>
      </w:r>
    </w:p>
    <w:p w:rsidR="00BA5C6B" w:rsidRDefault="00BA5C6B">
      <w:pPr>
        <w:pStyle w:val="ConsPlusNormal"/>
        <w:spacing w:before="220"/>
        <w:ind w:firstLine="540"/>
        <w:jc w:val="both"/>
      </w:pPr>
      <w:r>
        <w:t>б) объем субсидии, порядок, условия и сроки ее перечисления в бюджет муниципального образования;</w:t>
      </w:r>
    </w:p>
    <w:p w:rsidR="00BA5C6B" w:rsidRDefault="00BA5C6B">
      <w:pPr>
        <w:pStyle w:val="ConsPlusNormal"/>
        <w:jc w:val="both"/>
      </w:pPr>
      <w:r>
        <w:t xml:space="preserve">(пп. "б" в ред. </w:t>
      </w:r>
      <w:hyperlink r:id="rId51">
        <w:r>
          <w:rPr>
            <w:color w:val="0000FF"/>
          </w:rPr>
          <w:t>Постановления</w:t>
        </w:r>
      </w:hyperlink>
      <w:r>
        <w:t xml:space="preserve"> Правительства Ленинградской области от 30.12.2021 N 942)</w:t>
      </w:r>
    </w:p>
    <w:p w:rsidR="00BA5C6B" w:rsidRDefault="00BA5C6B">
      <w:pPr>
        <w:pStyle w:val="ConsPlusNormal"/>
        <w:spacing w:before="220"/>
        <w:ind w:firstLine="540"/>
        <w:jc w:val="both"/>
      </w:pPr>
      <w:r>
        <w:t xml:space="preserve">в) значение уровня софинансирования из областного бюджета, выраженного в процентах от объема бюджетных ассигнований на исполнение расходного обязательства муниципального образования, предусмотренного в бюджете муниципального образования, в целях софинансирования которого предоставляется субсидия, и установленного с учетом предельного уровня софинансирования, определенного в порядке, предусмотренном </w:t>
      </w:r>
      <w:hyperlink w:anchor="P292">
        <w:r>
          <w:rPr>
            <w:color w:val="0000FF"/>
          </w:rPr>
          <w:t>разделом 6</w:t>
        </w:r>
      </w:hyperlink>
      <w:r>
        <w:t xml:space="preserve"> настоящих Правил;</w:t>
      </w:r>
    </w:p>
    <w:p w:rsidR="00BA5C6B" w:rsidRDefault="00BA5C6B">
      <w:pPr>
        <w:pStyle w:val="ConsPlusNormal"/>
        <w:spacing w:before="220"/>
        <w:ind w:firstLine="540"/>
        <w:jc w:val="both"/>
      </w:pPr>
      <w:r>
        <w:t>г) обязательство муниципального образования по достижению результатов использования субсидии;</w:t>
      </w:r>
    </w:p>
    <w:p w:rsidR="00BA5C6B" w:rsidRDefault="00BA5C6B">
      <w:pPr>
        <w:pStyle w:val="ConsPlusNormal"/>
        <w:spacing w:before="220"/>
        <w:ind w:firstLine="540"/>
        <w:jc w:val="both"/>
      </w:pPr>
      <w:r>
        <w:t>д) значения результатов использования субсидии на каждый год предоставления субсидии, а также (при необходимости) детализированные требования к достижению значений результатов использования субсидии (состав и спецификация товаров, работ и услуг, характеристики объектов строительства (реконструкции) и прочие характеристики, прямо не указанные в наименовании значений результатов использования субсидии);</w:t>
      </w:r>
    </w:p>
    <w:p w:rsidR="00BA5C6B" w:rsidRDefault="00BA5C6B">
      <w:pPr>
        <w:pStyle w:val="ConsPlusNormal"/>
        <w:jc w:val="both"/>
      </w:pPr>
      <w:r>
        <w:t xml:space="preserve">(в ред. </w:t>
      </w:r>
      <w:hyperlink r:id="rId52">
        <w:r>
          <w:rPr>
            <w:color w:val="0000FF"/>
          </w:rPr>
          <w:t>Постановления</w:t>
        </w:r>
      </w:hyperlink>
      <w:r>
        <w:t xml:space="preserve"> Правительства Ленинградской области от 27.03.2025 N 282)</w:t>
      </w:r>
    </w:p>
    <w:p w:rsidR="00BA5C6B" w:rsidRDefault="00BA5C6B">
      <w:pPr>
        <w:pStyle w:val="ConsPlusNormal"/>
        <w:spacing w:before="220"/>
        <w:ind w:firstLine="540"/>
        <w:jc w:val="both"/>
      </w:pPr>
      <w:r>
        <w:t xml:space="preserve">е) сроки в соответствии с </w:t>
      </w:r>
      <w:hyperlink w:anchor="P204">
        <w:r>
          <w:rPr>
            <w:color w:val="0000FF"/>
          </w:rPr>
          <w:t>пунктом 4.2.1</w:t>
        </w:r>
      </w:hyperlink>
      <w:r>
        <w:t xml:space="preserve"> настоящих Правил, формы и порядок представления отчетов о достижении значений результатов использования субсидии;</w:t>
      </w:r>
    </w:p>
    <w:p w:rsidR="00BA5C6B" w:rsidRDefault="00BA5C6B">
      <w:pPr>
        <w:pStyle w:val="ConsPlusNormal"/>
        <w:jc w:val="both"/>
      </w:pPr>
      <w:r>
        <w:t xml:space="preserve">(пп. "е" в ред. </w:t>
      </w:r>
      <w:hyperlink r:id="rId53">
        <w:r>
          <w:rPr>
            <w:color w:val="0000FF"/>
          </w:rPr>
          <w:t>Постановления</w:t>
        </w:r>
      </w:hyperlink>
      <w:r>
        <w:t xml:space="preserve"> Правительства Ленинградской области от 13.09.2022 N 664)</w:t>
      </w:r>
    </w:p>
    <w:p w:rsidR="00BA5C6B" w:rsidRDefault="00BA5C6B">
      <w:pPr>
        <w:pStyle w:val="ConsPlusNormal"/>
        <w:spacing w:before="220"/>
        <w:ind w:firstLine="540"/>
        <w:jc w:val="both"/>
      </w:pPr>
      <w:r>
        <w:t xml:space="preserve">ж) сроки в соответствии с </w:t>
      </w:r>
      <w:hyperlink w:anchor="P204">
        <w:r>
          <w:rPr>
            <w:color w:val="0000FF"/>
          </w:rPr>
          <w:t>пунктом 4.2.1</w:t>
        </w:r>
      </w:hyperlink>
      <w:r>
        <w:t xml:space="preserve"> настоящих Правил, формы и порядок представления отчетов о расходах бюджета муниципального образования, источником финансового обеспечения которых является субсидия;</w:t>
      </w:r>
    </w:p>
    <w:p w:rsidR="00BA5C6B" w:rsidRDefault="00BA5C6B">
      <w:pPr>
        <w:pStyle w:val="ConsPlusNormal"/>
        <w:jc w:val="both"/>
      </w:pPr>
      <w:r>
        <w:t xml:space="preserve">(пп. "ж" в ред. </w:t>
      </w:r>
      <w:hyperlink r:id="rId54">
        <w:r>
          <w:rPr>
            <w:color w:val="0000FF"/>
          </w:rPr>
          <w:t>Постановления</w:t>
        </w:r>
      </w:hyperlink>
      <w:r>
        <w:t xml:space="preserve"> Правительства Ленинградской области от 13.09.2022 N 664)</w:t>
      </w:r>
    </w:p>
    <w:p w:rsidR="00BA5C6B" w:rsidRDefault="00BA5C6B">
      <w:pPr>
        <w:pStyle w:val="ConsPlusNormal"/>
        <w:spacing w:before="220"/>
        <w:ind w:firstLine="540"/>
        <w:jc w:val="both"/>
      </w:pPr>
      <w:r>
        <w:t xml:space="preserve">з) порядок осуществления главными распорядителями бюджетных средств </w:t>
      </w:r>
      <w:proofErr w:type="gramStart"/>
      <w:r>
        <w:t>контроля за</w:t>
      </w:r>
      <w:proofErr w:type="gramEnd"/>
      <w:r>
        <w:t xml:space="preserve"> выполнением муниципальным образованием обязательств, предусмотренных соглашением;</w:t>
      </w:r>
    </w:p>
    <w:p w:rsidR="00BA5C6B" w:rsidRDefault="00BA5C6B">
      <w:pPr>
        <w:pStyle w:val="ConsPlusNormal"/>
        <w:spacing w:before="220"/>
        <w:ind w:firstLine="540"/>
        <w:jc w:val="both"/>
      </w:pPr>
      <w:r>
        <w:t>и) меры ответственности муниципального образования за невыполнение условий соглашения, в том числе за недостижение значений результатов использования субсидии и несоблюдение установленного уровня софинансирования;</w:t>
      </w:r>
    </w:p>
    <w:p w:rsidR="00BA5C6B" w:rsidRDefault="00BA5C6B">
      <w:pPr>
        <w:pStyle w:val="ConsPlusNormal"/>
        <w:spacing w:before="220"/>
        <w:ind w:firstLine="540"/>
        <w:jc w:val="both"/>
      </w:pPr>
      <w:r>
        <w:t xml:space="preserve">к) обязанность муниципального образования в случае недостижения значений результатов использования субсидии перечислить в областной бюджет средства в объеме, определяемом в соответствии с </w:t>
      </w:r>
      <w:hyperlink w:anchor="P236">
        <w:r>
          <w:rPr>
            <w:color w:val="0000FF"/>
          </w:rPr>
          <w:t>разделом 5</w:t>
        </w:r>
      </w:hyperlink>
      <w:r>
        <w:t xml:space="preserve"> настоящих Правил;</w:t>
      </w:r>
    </w:p>
    <w:p w:rsidR="00BA5C6B" w:rsidRDefault="00BA5C6B">
      <w:pPr>
        <w:pStyle w:val="ConsPlusNormal"/>
        <w:spacing w:before="220"/>
        <w:ind w:firstLine="540"/>
        <w:jc w:val="both"/>
      </w:pPr>
      <w:r>
        <w:t>л) исчерпывающий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являются субсидии (в случае перечисления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w:t>
      </w:r>
    </w:p>
    <w:p w:rsidR="00BA5C6B" w:rsidRDefault="00BA5C6B">
      <w:pPr>
        <w:pStyle w:val="ConsPlusNormal"/>
        <w:spacing w:before="220"/>
        <w:ind w:firstLine="540"/>
        <w:jc w:val="both"/>
      </w:pPr>
      <w:r>
        <w:t>м) обязательство не предусматривать в других соглашениях объекты капитального строительства и объекты недвижимого имущества, в целях софинансирования капитальных вложений в которые предоставляется субсидия,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w:t>
      </w:r>
    </w:p>
    <w:p w:rsidR="00BA5C6B" w:rsidRDefault="00BA5C6B">
      <w:pPr>
        <w:pStyle w:val="ConsPlusNormal"/>
        <w:jc w:val="both"/>
      </w:pPr>
      <w:r>
        <w:t xml:space="preserve">(пп. "м" введен </w:t>
      </w:r>
      <w:hyperlink r:id="rId55">
        <w:r>
          <w:rPr>
            <w:color w:val="0000FF"/>
          </w:rPr>
          <w:t>Постановлением</w:t>
        </w:r>
      </w:hyperlink>
      <w:r>
        <w:t xml:space="preserve"> Правительства Ленинградской области от 30.12.2021 N 942)</w:t>
      </w:r>
    </w:p>
    <w:p w:rsidR="00BA5C6B" w:rsidRDefault="00BA5C6B">
      <w:pPr>
        <w:pStyle w:val="ConsPlusNormal"/>
        <w:spacing w:before="220"/>
        <w:ind w:firstLine="540"/>
        <w:jc w:val="both"/>
      </w:pPr>
      <w:hyperlink r:id="rId56">
        <w:r>
          <w:rPr>
            <w:color w:val="0000FF"/>
          </w:rPr>
          <w:t>н</w:t>
        </w:r>
      </w:hyperlink>
      <w:r>
        <w:t>) иные положения, предусмотренные настоящими Правилами, Порядком предоставления и распределения субсидий, нормативным правовым актом Правительства Ленинградской области о мерах по реализации областного закона об областном бюджете.</w:t>
      </w:r>
    </w:p>
    <w:p w:rsidR="00BA5C6B" w:rsidRDefault="00BA5C6B">
      <w:pPr>
        <w:pStyle w:val="ConsPlusNormal"/>
        <w:spacing w:before="220"/>
        <w:ind w:firstLine="540"/>
        <w:jc w:val="both"/>
      </w:pPr>
      <w:bookmarkStart w:id="8" w:name="P204"/>
      <w:bookmarkEnd w:id="8"/>
      <w:r>
        <w:t>4.2.1. Отчет о достижении значений результатов использования субсидии и отчет о расходах бюджета муниципального образования, источником финансового обеспечения которых является субсидия, представляются ежеквартально не позднее 10 числа месяца, следующего за отчетным кварталом, по итогам года - не позднее 13 января года, следующего за отчетным годом.</w:t>
      </w:r>
    </w:p>
    <w:p w:rsidR="00BA5C6B" w:rsidRDefault="00BA5C6B">
      <w:pPr>
        <w:pStyle w:val="ConsPlusNormal"/>
        <w:jc w:val="both"/>
      </w:pPr>
      <w:r>
        <w:t>(</w:t>
      </w:r>
      <w:proofErr w:type="gramStart"/>
      <w:r>
        <w:t>п</w:t>
      </w:r>
      <w:proofErr w:type="gramEnd"/>
      <w:r>
        <w:t xml:space="preserve">. 4.2.1 введен </w:t>
      </w:r>
      <w:hyperlink r:id="rId57">
        <w:r>
          <w:rPr>
            <w:color w:val="0000FF"/>
          </w:rPr>
          <w:t>Постановлением</w:t>
        </w:r>
      </w:hyperlink>
      <w:r>
        <w:t xml:space="preserve"> Правительства Ленинградской области от 13.09.2022 N 664)</w:t>
      </w:r>
    </w:p>
    <w:p w:rsidR="00BA5C6B" w:rsidRDefault="00BA5C6B">
      <w:pPr>
        <w:pStyle w:val="ConsPlusNormal"/>
        <w:spacing w:before="220"/>
        <w:ind w:firstLine="540"/>
        <w:jc w:val="both"/>
      </w:pPr>
      <w:bookmarkStart w:id="9" w:name="P206"/>
      <w:bookmarkEnd w:id="9"/>
      <w:r>
        <w:t>4.3. Заключение соглашений о предоставлении субсидий (за исключением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осуществляется в срок до 15 февраля года предоставления субсидий.</w:t>
      </w:r>
    </w:p>
    <w:p w:rsidR="00BA5C6B" w:rsidRDefault="00BA5C6B">
      <w:pPr>
        <w:pStyle w:val="ConsPlusNormal"/>
        <w:spacing w:before="220"/>
        <w:ind w:firstLine="540"/>
        <w:jc w:val="both"/>
      </w:pPr>
      <w:r>
        <w:t>Соглашения о предоставлении субсидий с учетом средств федерального бюджета заключаются не позднее 30-го дня со дня вступления в силу соглашения, заключенного с федеральным органом исполнительной власти Российской Федерации.</w:t>
      </w:r>
    </w:p>
    <w:p w:rsidR="00BA5C6B" w:rsidRDefault="00BA5C6B">
      <w:pPr>
        <w:pStyle w:val="ConsPlusNormal"/>
        <w:spacing w:before="220"/>
        <w:ind w:firstLine="540"/>
        <w:jc w:val="both"/>
      </w:pPr>
      <w:r>
        <w:t xml:space="preserve">В случаях внесения изменений в закон об областном бюджете на текущий финансовый год и на плановый период </w:t>
      </w:r>
      <w:proofErr w:type="gramStart"/>
      <w:r>
        <w:t>и(</w:t>
      </w:r>
      <w:proofErr w:type="gramEnd"/>
      <w:r>
        <w:t xml:space="preserve">или) нормативный правовой акт Правительства Ленинградской области, предусматривающих изменения в соответствующем финансовом году объемов бюджетных ассигнований на предоставление субсидии,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календарных дней после дня вступления в силу указанного закона </w:t>
      </w:r>
      <w:proofErr w:type="gramStart"/>
      <w:r>
        <w:t>и(</w:t>
      </w:r>
      <w:proofErr w:type="gramEnd"/>
      <w:r>
        <w:t>или) нормативного правового акта Правительства Ленинградской области.</w:t>
      </w:r>
    </w:p>
    <w:p w:rsidR="00BA5C6B" w:rsidRDefault="00BA5C6B">
      <w:pPr>
        <w:pStyle w:val="ConsPlusNormal"/>
        <w:spacing w:before="220"/>
        <w:ind w:firstLine="540"/>
        <w:jc w:val="both"/>
      </w:pPr>
      <w: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w:t>
      </w:r>
      <w:proofErr w:type="gramStart"/>
      <w:r>
        <w:t>случаев изменения целевых показателей государственных программ Ленинградской области</w:t>
      </w:r>
      <w:proofErr w:type="gramEnd"/>
      <w:r>
        <w:t xml:space="preserve"> или результатов региональных проектов, а также в случае сокращения размера субсидии.</w:t>
      </w:r>
    </w:p>
    <w:p w:rsidR="00BA5C6B" w:rsidRDefault="00BA5C6B">
      <w:pPr>
        <w:pStyle w:val="ConsPlusNormal"/>
        <w:spacing w:before="220"/>
        <w:ind w:firstLine="540"/>
        <w:jc w:val="both"/>
      </w:pPr>
      <w:r>
        <w:t>В заключенные соглашения не позднее 20 декабря текущего финансового года вносятся изменения в части уменьшения бюджетных ассигнований в случаях:</w:t>
      </w:r>
    </w:p>
    <w:p w:rsidR="00BA5C6B" w:rsidRDefault="00BA5C6B">
      <w:pPr>
        <w:pStyle w:val="ConsPlusNormal"/>
        <w:spacing w:before="220"/>
        <w:ind w:firstLine="540"/>
        <w:jc w:val="both"/>
      </w:pPr>
      <w:r>
        <w:t xml:space="preserve">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предоставляется субсидия, по результатам проверки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w:t>
      </w:r>
      <w:proofErr w:type="gramStart"/>
      <w:r>
        <w:t>и(</w:t>
      </w:r>
      <w:proofErr w:type="gramEnd"/>
      <w:r>
        <w:t>или) уменьшение цены муниципального контракта по результатам торгов на право его заключения;</w:t>
      </w:r>
    </w:p>
    <w:p w:rsidR="00BA5C6B" w:rsidRDefault="00BA5C6B">
      <w:pPr>
        <w:pStyle w:val="ConsPlusNormal"/>
        <w:spacing w:before="220"/>
        <w:ind w:firstLine="540"/>
        <w:jc w:val="both"/>
      </w:pPr>
      <w:r>
        <w:t>расторжение муниципального контракта, в том числе по причине нарушения сроков исполнения подрядчиком обязательств по муниципальному контракту;</w:t>
      </w:r>
    </w:p>
    <w:p w:rsidR="00BA5C6B" w:rsidRDefault="00BA5C6B">
      <w:pPr>
        <w:pStyle w:val="ConsPlusNormal"/>
        <w:spacing w:before="220"/>
        <w:ind w:firstLine="540"/>
        <w:jc w:val="both"/>
      </w:pPr>
      <w:r>
        <w:t>наличия экономии, полученной по результатам заключения муниципальных контрактов на закупку товаров, работ, услуг для обеспечения муниципальных нужд, источником финансового обеспечения которых является субсидия из областного бюджета;</w:t>
      </w:r>
    </w:p>
    <w:p w:rsidR="00BA5C6B" w:rsidRDefault="00BA5C6B">
      <w:pPr>
        <w:pStyle w:val="ConsPlusNormal"/>
        <w:spacing w:before="220"/>
        <w:ind w:firstLine="540"/>
        <w:jc w:val="both"/>
      </w:pPr>
      <w:r>
        <w:t>полного или частичного отказа муниципального образования от средств субсидии, распределенных ему в соответствии с порядками предоставления субсидий, подтвержденного письмом муниципального образования;</w:t>
      </w:r>
    </w:p>
    <w:p w:rsidR="00BA5C6B" w:rsidRDefault="00BA5C6B">
      <w:pPr>
        <w:pStyle w:val="ConsPlusNormal"/>
        <w:spacing w:before="220"/>
        <w:ind w:firstLine="540"/>
        <w:jc w:val="both"/>
      </w:pPr>
      <w:r>
        <w:t xml:space="preserve">продления </w:t>
      </w:r>
      <w:proofErr w:type="gramStart"/>
      <w:r>
        <w:t>срока достижения значений результатов использования субсидии</w:t>
      </w:r>
      <w:proofErr w:type="gramEnd"/>
      <w:r>
        <w:t xml:space="preserve"> в соответствии </w:t>
      </w:r>
      <w:r>
        <w:lastRenderedPageBreak/>
        <w:t xml:space="preserve">с </w:t>
      </w:r>
      <w:hyperlink w:anchor="P286">
        <w:r>
          <w:rPr>
            <w:color w:val="0000FF"/>
          </w:rPr>
          <w:t>пунктом 5.6</w:t>
        </w:r>
      </w:hyperlink>
      <w:r>
        <w:t xml:space="preserve"> настоящих Правил.</w:t>
      </w:r>
    </w:p>
    <w:p w:rsidR="00BA5C6B" w:rsidRDefault="00BA5C6B">
      <w:pPr>
        <w:pStyle w:val="ConsPlusNormal"/>
        <w:spacing w:before="220"/>
        <w:ind w:firstLine="540"/>
        <w:jc w:val="both"/>
      </w:pPr>
      <w:r>
        <w:t>Соглашение подлежит расторжению, если муниципальный контракт на выполнение работ, услуг не заключен в срок, установленный соглашением, в случае установленного соглашением предельного срока заключения муниципального контракта на выполнение работ, услуг.</w:t>
      </w:r>
    </w:p>
    <w:p w:rsidR="00BA5C6B" w:rsidRDefault="00BA5C6B">
      <w:pPr>
        <w:pStyle w:val="ConsPlusNormal"/>
        <w:jc w:val="both"/>
      </w:pPr>
      <w:r>
        <w:t xml:space="preserve">(п. 4.3 в ред. </w:t>
      </w:r>
      <w:hyperlink r:id="rId58">
        <w:r>
          <w:rPr>
            <w:color w:val="0000FF"/>
          </w:rPr>
          <w:t>Постановления</w:t>
        </w:r>
      </w:hyperlink>
      <w:r>
        <w:t xml:space="preserve"> Правительства Ленинградской области от 30.12.2021 N 942)</w:t>
      </w:r>
    </w:p>
    <w:p w:rsidR="00BA5C6B" w:rsidRDefault="00BA5C6B">
      <w:pPr>
        <w:pStyle w:val="ConsPlusNormal"/>
        <w:spacing w:before="220"/>
        <w:ind w:firstLine="540"/>
        <w:jc w:val="both"/>
      </w:pPr>
      <w:r>
        <w:t>4.3.1. Не допускается заключение соглашения о предоставлении субсидии (дополнительных соглашений к соглашению, предусматривающих внесение в него изменений), предусматривающего превышение утвержденного предельного уровня софинансирования Ленинградской областью объема расходного обязательства муниципального образования.</w:t>
      </w:r>
    </w:p>
    <w:p w:rsidR="00BA5C6B" w:rsidRDefault="00BA5C6B">
      <w:pPr>
        <w:pStyle w:val="ConsPlusNormal"/>
        <w:jc w:val="both"/>
      </w:pPr>
      <w:r>
        <w:t>(</w:t>
      </w:r>
      <w:proofErr w:type="gramStart"/>
      <w:r>
        <w:t>п</w:t>
      </w:r>
      <w:proofErr w:type="gramEnd"/>
      <w:r>
        <w:t xml:space="preserve">. 4.3.1 введен </w:t>
      </w:r>
      <w:hyperlink r:id="rId59">
        <w:r>
          <w:rPr>
            <w:color w:val="0000FF"/>
          </w:rPr>
          <w:t>Постановлением</w:t>
        </w:r>
      </w:hyperlink>
      <w:r>
        <w:t xml:space="preserve"> Правительства Ленинградской области от 30.12.2021 N 942)</w:t>
      </w:r>
    </w:p>
    <w:p w:rsidR="00BA5C6B" w:rsidRDefault="00BA5C6B">
      <w:pPr>
        <w:pStyle w:val="ConsPlusNormal"/>
        <w:spacing w:before="220"/>
        <w:ind w:firstLine="540"/>
        <w:jc w:val="both"/>
      </w:pPr>
      <w:r>
        <w:t xml:space="preserve">4.3.2. </w:t>
      </w:r>
      <w:proofErr w:type="gramStart"/>
      <w:r>
        <w:t xml:space="preserve">В случае отсутствия в сроки, указанные в </w:t>
      </w:r>
      <w:hyperlink w:anchor="P206">
        <w:r>
          <w:rPr>
            <w:color w:val="0000FF"/>
          </w:rPr>
          <w:t>пункте 4.3</w:t>
        </w:r>
      </w:hyperlink>
      <w:r>
        <w:t>, заключенного соглашения о предоставлении субсидий бюджетные ассигнования областного бюджета на предоставление субсидий, предусмотренные соответствующему главному распорядителю бюджетных средств областного бюджета на текущий финансовый год, за исключением средств дорожного фонда Ленинградской области,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w:t>
      </w:r>
      <w:proofErr w:type="gramEnd"/>
      <w:r>
        <w:t xml:space="preserve"> целях </w:t>
      </w:r>
      <w:proofErr w:type="gramStart"/>
      <w:r>
        <w:t>увеличения бюджетных ассигнований резервного фонда Правительства Ленинградской области</w:t>
      </w:r>
      <w:proofErr w:type="gramEnd"/>
      <w:r>
        <w:t xml:space="preserve"> для оказания финансовой помощи местным бюджетам.</w:t>
      </w:r>
    </w:p>
    <w:p w:rsidR="00BA5C6B" w:rsidRDefault="00BA5C6B">
      <w:pPr>
        <w:pStyle w:val="ConsPlusNormal"/>
        <w:jc w:val="both"/>
      </w:pPr>
      <w:r>
        <w:t xml:space="preserve">(п. 4.3.2 </w:t>
      </w:r>
      <w:proofErr w:type="gramStart"/>
      <w:r>
        <w:t>введен</w:t>
      </w:r>
      <w:proofErr w:type="gramEnd"/>
      <w:r>
        <w:t xml:space="preserve"> </w:t>
      </w:r>
      <w:hyperlink r:id="rId60">
        <w:r>
          <w:rPr>
            <w:color w:val="0000FF"/>
          </w:rPr>
          <w:t>Постановлением</w:t>
        </w:r>
      </w:hyperlink>
      <w:r>
        <w:t xml:space="preserve"> Правительства Ленинградской области от 30.12.2021 N 942)</w:t>
      </w:r>
    </w:p>
    <w:p w:rsidR="00BA5C6B" w:rsidRDefault="00BA5C6B">
      <w:pPr>
        <w:pStyle w:val="ConsPlusNormal"/>
        <w:spacing w:before="220"/>
        <w:ind w:firstLine="540"/>
        <w:jc w:val="both"/>
      </w:pPr>
      <w:bookmarkStart w:id="10" w:name="P222"/>
      <w:bookmarkEnd w:id="10"/>
      <w:r>
        <w:t xml:space="preserve">4.4. </w:t>
      </w:r>
      <w:proofErr w:type="gramStart"/>
      <w:r>
        <w:t>Муниципальное образование при заключении соглашения представляет главному распорядителю бюджетных средств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w:t>
      </w:r>
      <w:proofErr w:type="gramEnd"/>
      <w:r>
        <w:t xml:space="preserve"> областного бюджета субсидии, а также муниципальные программы, предусматривающие мероприятия, на софинансирование которых предоставляются субсидии.</w:t>
      </w:r>
    </w:p>
    <w:p w:rsidR="00BA5C6B" w:rsidRDefault="00BA5C6B">
      <w:pPr>
        <w:pStyle w:val="ConsPlusNormal"/>
        <w:spacing w:before="220"/>
        <w:ind w:firstLine="540"/>
        <w:jc w:val="both"/>
      </w:pPr>
      <w:r>
        <w:t>4.5. Перечисление субсидии осуществляется главным распорядителем бюджетных средств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BA5C6B" w:rsidRDefault="00BA5C6B">
      <w:pPr>
        <w:pStyle w:val="ConsPlusNormal"/>
        <w:jc w:val="both"/>
      </w:pPr>
      <w:r>
        <w:t>(</w:t>
      </w:r>
      <w:proofErr w:type="gramStart"/>
      <w:r>
        <w:t>п</w:t>
      </w:r>
      <w:proofErr w:type="gramEnd"/>
      <w:r>
        <w:t xml:space="preserve">. 4.5 в ред. </w:t>
      </w:r>
      <w:hyperlink r:id="rId61">
        <w:r>
          <w:rPr>
            <w:color w:val="0000FF"/>
          </w:rPr>
          <w:t>Постановления</w:t>
        </w:r>
      </w:hyperlink>
      <w:r>
        <w:t xml:space="preserve"> Правительства Ленинградской области от 25.02.2021 N 119)</w:t>
      </w:r>
    </w:p>
    <w:p w:rsidR="00BA5C6B" w:rsidRDefault="00BA5C6B">
      <w:pPr>
        <w:pStyle w:val="ConsPlusNormal"/>
        <w:spacing w:before="220"/>
        <w:ind w:firstLine="540"/>
        <w:jc w:val="both"/>
      </w:pPr>
      <w:r>
        <w:t xml:space="preserve">4.6. </w:t>
      </w:r>
      <w:proofErr w:type="gramStart"/>
      <w:r>
        <w:t xml:space="preserve">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главному распорядителю бюджетных средств платежный документ с одновременным представлением документов, подтверждающих потребность в осуществлении расходов, в течение одного рабочего дня с даты подписания документа о приемке, предусмотренного </w:t>
      </w:r>
      <w:hyperlink r:id="rId62">
        <w:r>
          <w:rPr>
            <w:color w:val="0000FF"/>
          </w:rPr>
          <w:t>частью</w:t>
        </w:r>
        <w:proofErr w:type="gramEnd"/>
        <w:r>
          <w:rPr>
            <w:color w:val="0000FF"/>
          </w:rPr>
          <w:t xml:space="preserve"> 7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BA5C6B" w:rsidRDefault="00BA5C6B">
      <w:pPr>
        <w:pStyle w:val="ConsPlusNormal"/>
        <w:spacing w:before="220"/>
        <w:ind w:firstLine="540"/>
        <w:jc w:val="both"/>
      </w:pPr>
      <w:proofErr w:type="gramStart"/>
      <w:r>
        <w:t xml:space="preserve">Главный распорядитель бюджетных средств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 необходимой для оплаты денежных обязательств получателя средств местного бюджета, либо </w:t>
      </w:r>
      <w:r>
        <w:lastRenderedPageBreak/>
        <w:t>осуществляет мотивированный отказ в перечислении субсидии.</w:t>
      </w:r>
      <w:proofErr w:type="gramEnd"/>
    </w:p>
    <w:p w:rsidR="00BA5C6B" w:rsidRDefault="00BA5C6B">
      <w:pPr>
        <w:pStyle w:val="ConsPlusNormal"/>
        <w:spacing w:before="220"/>
        <w:ind w:firstLine="540"/>
        <w:jc w:val="both"/>
      </w:pPr>
      <w:r>
        <w:t xml:space="preserve">Перечисление субсидии на поддержку развития общественной инфраструктуры муниципального значения из областного бюджета местному бюджету осуществляется главным распорядителем бюджетных средств по представлению муниципальным образованием копий заключенных контрактов (договоров), соглашений с муниципальными бюджетными (автономными) учреждениями не позднее седьмого рабочего дня </w:t>
      </w:r>
      <w:proofErr w:type="gramStart"/>
      <w:r>
        <w:t>с даты поступления</w:t>
      </w:r>
      <w:proofErr w:type="gramEnd"/>
      <w:r>
        <w:t xml:space="preserve"> оформленного надлежащим образом платежного документа.</w:t>
      </w:r>
    </w:p>
    <w:p w:rsidR="00BA5C6B" w:rsidRDefault="00BA5C6B">
      <w:pPr>
        <w:pStyle w:val="ConsPlusNormal"/>
        <w:jc w:val="both"/>
      </w:pPr>
      <w:r>
        <w:t xml:space="preserve">(п. 4.6 в ред. </w:t>
      </w:r>
      <w:hyperlink r:id="rId63">
        <w:r>
          <w:rPr>
            <w:color w:val="0000FF"/>
          </w:rPr>
          <w:t>Постановления</w:t>
        </w:r>
      </w:hyperlink>
      <w:r>
        <w:t xml:space="preserve"> Правительства Ленинградской области от 27.03.2025 N 282)</w:t>
      </w:r>
    </w:p>
    <w:p w:rsidR="00BA5C6B" w:rsidRDefault="00BA5C6B">
      <w:pPr>
        <w:pStyle w:val="ConsPlusNormal"/>
        <w:spacing w:before="220"/>
        <w:ind w:firstLine="540"/>
        <w:jc w:val="both"/>
      </w:pPr>
      <w:r>
        <w:t>4.7.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BA5C6B" w:rsidRDefault="00BA5C6B">
      <w:pPr>
        <w:pStyle w:val="ConsPlusNormal"/>
        <w:spacing w:before="220"/>
        <w:ind w:firstLine="540"/>
        <w:jc w:val="both"/>
      </w:pPr>
      <w:r>
        <w:t>4.8.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BA5C6B" w:rsidRDefault="00BA5C6B">
      <w:pPr>
        <w:pStyle w:val="ConsPlusNormal"/>
        <w:spacing w:before="220"/>
        <w:ind w:firstLine="540"/>
        <w:jc w:val="both"/>
      </w:pPr>
      <w:r>
        <w:t>4.9.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главными распорядителями бюджетных сре</w:t>
      </w:r>
      <w:proofErr w:type="gramStart"/>
      <w:r>
        <w:t>дств в с</w:t>
      </w:r>
      <w:proofErr w:type="gramEnd"/>
      <w:r>
        <w:t>оответствии с бюджетным законодательством Российской Федерации.</w:t>
      </w:r>
    </w:p>
    <w:p w:rsidR="00BA5C6B" w:rsidRDefault="00BA5C6B">
      <w:pPr>
        <w:pStyle w:val="ConsPlusNormal"/>
        <w:spacing w:before="220"/>
        <w:ind w:firstLine="540"/>
        <w:jc w:val="both"/>
      </w:pPr>
      <w:proofErr w:type="gramStart"/>
      <w:r>
        <w:t>Контроль за</w:t>
      </w:r>
      <w:proofErr w:type="gramEnd"/>
      <w:r>
        <w:t xml:space="preserve"> соблюдением целей, порядка и условий предоставления субсидий,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BA5C6B" w:rsidRDefault="00BA5C6B">
      <w:pPr>
        <w:pStyle w:val="ConsPlusNormal"/>
        <w:jc w:val="both"/>
      </w:pPr>
      <w:r>
        <w:t xml:space="preserve">(в ред. </w:t>
      </w:r>
      <w:hyperlink r:id="rId64">
        <w:r>
          <w:rPr>
            <w:color w:val="0000FF"/>
          </w:rPr>
          <w:t>Постановления</w:t>
        </w:r>
      </w:hyperlink>
      <w:r>
        <w:t xml:space="preserve"> Правительства Ленинградской области от 30.12.2021 N 942)</w:t>
      </w:r>
    </w:p>
    <w:p w:rsidR="00BA5C6B" w:rsidRDefault="00BA5C6B">
      <w:pPr>
        <w:pStyle w:val="ConsPlusNormal"/>
        <w:spacing w:before="220"/>
        <w:ind w:firstLine="540"/>
        <w:jc w:val="both"/>
      </w:pPr>
      <w:r>
        <w:t>4.10. Средства субсидии, использованные муниципальным образованием не по целевому назначению, подлежат возврату в областной бюджет.</w:t>
      </w:r>
    </w:p>
    <w:p w:rsidR="00BA5C6B" w:rsidRDefault="00BA5C6B">
      <w:pPr>
        <w:pStyle w:val="ConsPlusNormal"/>
        <w:ind w:firstLine="540"/>
        <w:jc w:val="both"/>
      </w:pPr>
    </w:p>
    <w:p w:rsidR="00BA5C6B" w:rsidRDefault="00BA5C6B">
      <w:pPr>
        <w:pStyle w:val="ConsPlusTitle"/>
        <w:jc w:val="center"/>
        <w:outlineLvl w:val="1"/>
      </w:pPr>
      <w:bookmarkStart w:id="11" w:name="P236"/>
      <w:bookmarkEnd w:id="11"/>
      <w:r>
        <w:t>5. Меры ответственности за недостижение значений результатов</w:t>
      </w:r>
    </w:p>
    <w:p w:rsidR="00BA5C6B" w:rsidRDefault="00BA5C6B">
      <w:pPr>
        <w:pStyle w:val="ConsPlusTitle"/>
        <w:jc w:val="center"/>
      </w:pPr>
      <w:r>
        <w:t>использования субсидии</w:t>
      </w:r>
    </w:p>
    <w:p w:rsidR="00BA5C6B" w:rsidRDefault="00BA5C6B">
      <w:pPr>
        <w:pStyle w:val="ConsPlusNormal"/>
        <w:ind w:firstLine="540"/>
        <w:jc w:val="both"/>
      </w:pPr>
    </w:p>
    <w:p w:rsidR="00BA5C6B" w:rsidRDefault="00BA5C6B">
      <w:pPr>
        <w:pStyle w:val="ConsPlusNormal"/>
        <w:ind w:firstLine="540"/>
        <w:jc w:val="both"/>
      </w:pPr>
      <w:bookmarkStart w:id="12" w:name="P239"/>
      <w:bookmarkEnd w:id="12"/>
      <w:r>
        <w:t>5.1. В случае недостижения муниципальным образованием значений результатов использования субсидии муниципальное образование должно перечислить в областной бюджет объем средств, определяемый по формуле:</w:t>
      </w:r>
    </w:p>
    <w:p w:rsidR="00BA5C6B" w:rsidRDefault="00BA5C6B">
      <w:pPr>
        <w:pStyle w:val="ConsPlusNormal"/>
        <w:ind w:firstLine="540"/>
        <w:jc w:val="both"/>
      </w:pPr>
    </w:p>
    <w:p w:rsidR="00BA5C6B" w:rsidRDefault="00BA5C6B">
      <w:pPr>
        <w:pStyle w:val="ConsPlusNormal"/>
        <w:jc w:val="center"/>
      </w:pPr>
      <w:r>
        <w:t>СВ</w:t>
      </w:r>
      <w:proofErr w:type="gramStart"/>
      <w:r>
        <w:rPr>
          <w:vertAlign w:val="subscript"/>
        </w:rPr>
        <w:t>i</w:t>
      </w:r>
      <w:proofErr w:type="gramEnd"/>
      <w:r>
        <w:t xml:space="preserve"> = С</w:t>
      </w:r>
      <w:r>
        <w:rPr>
          <w:vertAlign w:val="subscript"/>
        </w:rPr>
        <w:t>i</w:t>
      </w:r>
      <w:r>
        <w:t xml:space="preserve"> x К</w:t>
      </w:r>
      <w:r>
        <w:rPr>
          <w:vertAlign w:val="subscript"/>
        </w:rPr>
        <w:t>i</w:t>
      </w:r>
      <w:r>
        <w:t xml:space="preserve"> x 0,1,</w:t>
      </w:r>
    </w:p>
    <w:p w:rsidR="00BA5C6B" w:rsidRDefault="00BA5C6B">
      <w:pPr>
        <w:pStyle w:val="ConsPlusNormal"/>
        <w:ind w:firstLine="540"/>
        <w:jc w:val="both"/>
      </w:pPr>
    </w:p>
    <w:p w:rsidR="00BA5C6B" w:rsidRDefault="00BA5C6B">
      <w:pPr>
        <w:pStyle w:val="ConsPlusNormal"/>
        <w:ind w:firstLine="540"/>
        <w:jc w:val="both"/>
      </w:pPr>
      <w:r>
        <w:t>где:</w:t>
      </w:r>
    </w:p>
    <w:p w:rsidR="00BA5C6B" w:rsidRDefault="00BA5C6B">
      <w:pPr>
        <w:pStyle w:val="ConsPlusNormal"/>
        <w:spacing w:before="220"/>
        <w:ind w:firstLine="540"/>
        <w:jc w:val="both"/>
      </w:pPr>
      <w:r>
        <w:t>СВ</w:t>
      </w:r>
      <w:proofErr w:type="gramStart"/>
      <w:r>
        <w:rPr>
          <w:vertAlign w:val="subscript"/>
        </w:rPr>
        <w:t>i</w:t>
      </w:r>
      <w:proofErr w:type="gramEnd"/>
      <w:r>
        <w:t xml:space="preserve"> - объем средств, подлежащий перечислению i-м муниципальным образованием в областной бюджет;</w:t>
      </w:r>
    </w:p>
    <w:p w:rsidR="00BA5C6B" w:rsidRDefault="00BA5C6B">
      <w:pPr>
        <w:pStyle w:val="ConsPlusNormal"/>
        <w:spacing w:before="220"/>
        <w:ind w:firstLine="540"/>
        <w:jc w:val="both"/>
      </w:pPr>
      <w:r>
        <w:t>С</w:t>
      </w:r>
      <w:proofErr w:type="gramStart"/>
      <w:r>
        <w:rPr>
          <w:vertAlign w:val="subscript"/>
        </w:rPr>
        <w:t>i</w:t>
      </w:r>
      <w:proofErr w:type="gramEnd"/>
      <w:r>
        <w:t xml:space="preserve"> - объем фактически предоставленной бюджету i-го муниципального образования субсидии в отчетном году;</w:t>
      </w:r>
    </w:p>
    <w:p w:rsidR="00BA5C6B" w:rsidRDefault="00BA5C6B">
      <w:pPr>
        <w:pStyle w:val="ConsPlusNormal"/>
        <w:jc w:val="both"/>
      </w:pPr>
      <w:r>
        <w:t xml:space="preserve">(в ред. </w:t>
      </w:r>
      <w:hyperlink r:id="rId65">
        <w:r>
          <w:rPr>
            <w:color w:val="0000FF"/>
          </w:rPr>
          <w:t>Постановления</w:t>
        </w:r>
      </w:hyperlink>
      <w:r>
        <w:t xml:space="preserve"> Правительства Ленинградской области от 13.09.2022 N 664)</w:t>
      </w:r>
    </w:p>
    <w:p w:rsidR="00BA5C6B" w:rsidRDefault="00BA5C6B">
      <w:pPr>
        <w:pStyle w:val="ConsPlusNormal"/>
        <w:spacing w:before="220"/>
        <w:ind w:firstLine="540"/>
        <w:jc w:val="both"/>
      </w:pPr>
      <w:r>
        <w:t>К</w:t>
      </w:r>
      <w:proofErr w:type="gramStart"/>
      <w:r>
        <w:rPr>
          <w:vertAlign w:val="subscript"/>
        </w:rPr>
        <w:t>i</w:t>
      </w:r>
      <w:proofErr w:type="gramEnd"/>
      <w:r>
        <w:t xml:space="preserve"> - коэффициент степени недостижения значений результатов использования субсидии i-м муниципальным образованием.</w:t>
      </w:r>
    </w:p>
    <w:p w:rsidR="00BA5C6B" w:rsidRDefault="00BA5C6B">
      <w:pPr>
        <w:pStyle w:val="ConsPlusNormal"/>
        <w:ind w:firstLine="540"/>
        <w:jc w:val="both"/>
      </w:pPr>
    </w:p>
    <w:p w:rsidR="00BA5C6B" w:rsidRDefault="00BA5C6B">
      <w:pPr>
        <w:pStyle w:val="ConsPlusNormal"/>
        <w:ind w:firstLine="540"/>
        <w:jc w:val="both"/>
      </w:pPr>
      <w:r>
        <w:t xml:space="preserve">Общий объем средств, подлежащий возврату по отдельному виду субсидии, не может </w:t>
      </w:r>
      <w:r>
        <w:lastRenderedPageBreak/>
        <w:t>превышать пяти процентов суммы налоговых и неналоговых доходов бюджета муниципального образования, увеличенного на сумму дотаций на выравнивание бюджетной обеспеченности, фактически поступивших в году, в котором предоставлена субсидия.</w:t>
      </w:r>
    </w:p>
    <w:p w:rsidR="00BA5C6B" w:rsidRDefault="00BA5C6B">
      <w:pPr>
        <w:pStyle w:val="ConsPlusNormal"/>
        <w:spacing w:before="220"/>
        <w:ind w:firstLine="540"/>
        <w:jc w:val="both"/>
      </w:pPr>
      <w:r>
        <w:t>Информация об объеме налоговых и неналоговых доходов бюджета муниципального образования, увеличенного на сумму дотаций на выравнивание бюджетной обеспеченности, за отчетный финансовый год размещается Комитетом финансов Ленинградской области не позднее 5-го февраля текущего финансового года на официальном сайте Комитета финансов Ленинградской области в информационно-телекоммуникационной сети "Интернет".</w:t>
      </w:r>
    </w:p>
    <w:p w:rsidR="00BA5C6B" w:rsidRDefault="00BA5C6B">
      <w:pPr>
        <w:pStyle w:val="ConsPlusNormal"/>
        <w:spacing w:before="220"/>
        <w:ind w:firstLine="540"/>
        <w:jc w:val="both"/>
      </w:pPr>
      <w:bookmarkStart w:id="13" w:name="P251"/>
      <w:bookmarkEnd w:id="13"/>
      <w:r>
        <w:t>5.2. Коэффициент степени недостижения значений результатов использования субсидии i-м муниципальным образованием определяется по формуле:</w:t>
      </w:r>
    </w:p>
    <w:p w:rsidR="00BA5C6B" w:rsidRDefault="00BA5C6B">
      <w:pPr>
        <w:pStyle w:val="ConsPlusNormal"/>
        <w:ind w:firstLine="540"/>
        <w:jc w:val="both"/>
      </w:pPr>
    </w:p>
    <w:p w:rsidR="00BA5C6B" w:rsidRDefault="00BA5C6B">
      <w:pPr>
        <w:pStyle w:val="ConsPlusNormal"/>
        <w:jc w:val="center"/>
      </w:pPr>
      <w:r>
        <w:rPr>
          <w:noProof/>
          <w:position w:val="-26"/>
        </w:rPr>
        <w:drawing>
          <wp:inline distT="0" distB="0" distL="0" distR="0">
            <wp:extent cx="1073150" cy="4775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73150" cy="477520"/>
                    </a:xfrm>
                    <a:prstGeom prst="rect">
                      <a:avLst/>
                    </a:prstGeom>
                    <a:noFill/>
                    <a:ln>
                      <a:noFill/>
                    </a:ln>
                  </pic:spPr>
                </pic:pic>
              </a:graphicData>
            </a:graphic>
          </wp:inline>
        </w:drawing>
      </w:r>
    </w:p>
    <w:p w:rsidR="00BA5C6B" w:rsidRDefault="00BA5C6B">
      <w:pPr>
        <w:pStyle w:val="ConsPlusNormal"/>
        <w:ind w:firstLine="540"/>
        <w:jc w:val="both"/>
      </w:pPr>
    </w:p>
    <w:p w:rsidR="00BA5C6B" w:rsidRDefault="00BA5C6B">
      <w:pPr>
        <w:pStyle w:val="ConsPlusNormal"/>
        <w:ind w:firstLine="540"/>
        <w:jc w:val="both"/>
      </w:pPr>
      <w:r>
        <w:t>где:</w:t>
      </w:r>
    </w:p>
    <w:p w:rsidR="00BA5C6B" w:rsidRDefault="00BA5C6B">
      <w:pPr>
        <w:pStyle w:val="ConsPlusNormal"/>
        <w:spacing w:before="220"/>
        <w:ind w:firstLine="540"/>
        <w:jc w:val="both"/>
      </w:pPr>
      <w:r>
        <w:t>n - общее количество значений результатов использования субсидии, установленных в соглашении;</w:t>
      </w:r>
    </w:p>
    <w:p w:rsidR="00BA5C6B" w:rsidRDefault="00BA5C6B">
      <w:pPr>
        <w:pStyle w:val="ConsPlusNormal"/>
        <w:spacing w:before="220"/>
        <w:ind w:firstLine="540"/>
        <w:jc w:val="both"/>
      </w:pPr>
      <w:r>
        <w:t>D</w:t>
      </w:r>
      <w:r>
        <w:rPr>
          <w:vertAlign w:val="subscript"/>
        </w:rPr>
        <w:t>ij</w:t>
      </w:r>
      <w:r>
        <w:t xml:space="preserve"> - индекс, отражающий уровень недостижения i-м муниципальным образованием j-го значения результатов использования субсидии (рассчитывается только по тем значениям результатов использования субсидии, плановые значения которых не были достигнуты), определяемый следующим образом:</w:t>
      </w:r>
    </w:p>
    <w:p w:rsidR="00BA5C6B" w:rsidRDefault="00BA5C6B">
      <w:pPr>
        <w:pStyle w:val="ConsPlusNormal"/>
        <w:spacing w:before="220"/>
        <w:ind w:firstLine="540"/>
        <w:jc w:val="both"/>
      </w:pPr>
      <w:r>
        <w:t>а) для значений результатов использования субсидии, по которым большее значение отражает большую эффективность использования субсидии:</w:t>
      </w:r>
    </w:p>
    <w:p w:rsidR="00BA5C6B" w:rsidRDefault="00BA5C6B">
      <w:pPr>
        <w:pStyle w:val="ConsPlusNormal"/>
        <w:ind w:firstLine="540"/>
        <w:jc w:val="both"/>
      </w:pPr>
    </w:p>
    <w:p w:rsidR="00BA5C6B" w:rsidRDefault="00BA5C6B">
      <w:pPr>
        <w:pStyle w:val="ConsPlusNormal"/>
        <w:jc w:val="center"/>
      </w:pPr>
      <w:r>
        <w:rPr>
          <w:noProof/>
          <w:position w:val="-29"/>
        </w:rPr>
        <w:drawing>
          <wp:inline distT="0" distB="0" distL="0" distR="0">
            <wp:extent cx="863600" cy="5194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63600" cy="519430"/>
                    </a:xfrm>
                    <a:prstGeom prst="rect">
                      <a:avLst/>
                    </a:prstGeom>
                    <a:noFill/>
                    <a:ln>
                      <a:noFill/>
                    </a:ln>
                  </pic:spPr>
                </pic:pic>
              </a:graphicData>
            </a:graphic>
          </wp:inline>
        </w:drawing>
      </w:r>
    </w:p>
    <w:p w:rsidR="00BA5C6B" w:rsidRDefault="00BA5C6B">
      <w:pPr>
        <w:pStyle w:val="ConsPlusNormal"/>
        <w:ind w:firstLine="540"/>
        <w:jc w:val="both"/>
      </w:pPr>
    </w:p>
    <w:p w:rsidR="00BA5C6B" w:rsidRDefault="00BA5C6B">
      <w:pPr>
        <w:pStyle w:val="ConsPlusNormal"/>
        <w:ind w:firstLine="540"/>
        <w:jc w:val="both"/>
      </w:pPr>
      <w:r>
        <w:t>где:</w:t>
      </w:r>
    </w:p>
    <w:p w:rsidR="00BA5C6B" w:rsidRDefault="00BA5C6B">
      <w:pPr>
        <w:pStyle w:val="ConsPlusNormal"/>
        <w:spacing w:before="220"/>
        <w:ind w:firstLine="540"/>
        <w:jc w:val="both"/>
      </w:pPr>
      <w:r>
        <w:t>T</w:t>
      </w:r>
      <w:r>
        <w:rPr>
          <w:vertAlign w:val="subscript"/>
        </w:rPr>
        <w:t>ij</w:t>
      </w:r>
      <w:r>
        <w:t xml:space="preserve"> - фактически достигнутое i-м муниципальным образованием j-е значение результатов использования субсидии на отчетную дату;</w:t>
      </w:r>
    </w:p>
    <w:p w:rsidR="00BA5C6B" w:rsidRDefault="00BA5C6B">
      <w:pPr>
        <w:pStyle w:val="ConsPlusNormal"/>
        <w:spacing w:before="220"/>
        <w:ind w:firstLine="540"/>
        <w:jc w:val="both"/>
      </w:pPr>
      <w:r>
        <w:t>S</w:t>
      </w:r>
      <w:r>
        <w:rPr>
          <w:vertAlign w:val="subscript"/>
        </w:rPr>
        <w:t>ij</w:t>
      </w:r>
      <w:r>
        <w:t xml:space="preserve"> - плановое j-е значение результатов использования субсидии, установленное для i-го муниципального образования;</w:t>
      </w:r>
    </w:p>
    <w:p w:rsidR="00BA5C6B" w:rsidRDefault="00BA5C6B">
      <w:pPr>
        <w:pStyle w:val="ConsPlusNormal"/>
        <w:spacing w:before="220"/>
        <w:ind w:firstLine="540"/>
        <w:jc w:val="both"/>
      </w:pPr>
      <w:r>
        <w:t>б) для значений результатов использования субсидии, по которым большее значение отражает меньшую эффективность использования субсидии:</w:t>
      </w:r>
    </w:p>
    <w:p w:rsidR="00BA5C6B" w:rsidRDefault="00BA5C6B">
      <w:pPr>
        <w:pStyle w:val="ConsPlusNormal"/>
        <w:ind w:firstLine="540"/>
        <w:jc w:val="both"/>
      </w:pPr>
    </w:p>
    <w:p w:rsidR="00BA5C6B" w:rsidRDefault="00BA5C6B">
      <w:pPr>
        <w:pStyle w:val="ConsPlusNormal"/>
        <w:jc w:val="center"/>
      </w:pPr>
      <w:r>
        <w:rPr>
          <w:noProof/>
          <w:position w:val="-29"/>
        </w:rPr>
        <w:drawing>
          <wp:inline distT="0" distB="0" distL="0" distR="0">
            <wp:extent cx="854710" cy="5194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54710" cy="519430"/>
                    </a:xfrm>
                    <a:prstGeom prst="rect">
                      <a:avLst/>
                    </a:prstGeom>
                    <a:noFill/>
                    <a:ln>
                      <a:noFill/>
                    </a:ln>
                  </pic:spPr>
                </pic:pic>
              </a:graphicData>
            </a:graphic>
          </wp:inline>
        </w:drawing>
      </w:r>
    </w:p>
    <w:p w:rsidR="00BA5C6B" w:rsidRDefault="00BA5C6B">
      <w:pPr>
        <w:pStyle w:val="ConsPlusNormal"/>
        <w:ind w:firstLine="540"/>
        <w:jc w:val="both"/>
      </w:pPr>
    </w:p>
    <w:p w:rsidR="00BA5C6B" w:rsidRDefault="00BA5C6B">
      <w:pPr>
        <w:pStyle w:val="ConsPlusNormal"/>
        <w:ind w:firstLine="540"/>
        <w:jc w:val="both"/>
      </w:pPr>
      <w:r>
        <w:t>5.3. Для консолидированных субсидий объем средств, подлежащий перечислению в областной бюджет при недостижении значений результатов использования субсидии, определяется по формуле:</w:t>
      </w:r>
    </w:p>
    <w:p w:rsidR="00BA5C6B" w:rsidRDefault="00BA5C6B">
      <w:pPr>
        <w:pStyle w:val="ConsPlusNormal"/>
        <w:ind w:firstLine="540"/>
        <w:jc w:val="both"/>
      </w:pPr>
    </w:p>
    <w:p w:rsidR="00BA5C6B" w:rsidRDefault="00BA5C6B">
      <w:pPr>
        <w:pStyle w:val="ConsPlusNormal"/>
        <w:jc w:val="center"/>
      </w:pPr>
      <w:r>
        <w:rPr>
          <w:noProof/>
          <w:position w:val="-26"/>
        </w:rPr>
        <w:drawing>
          <wp:inline distT="0" distB="0" distL="0" distR="0">
            <wp:extent cx="2028190" cy="4775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028190" cy="477520"/>
                    </a:xfrm>
                    <a:prstGeom prst="rect">
                      <a:avLst/>
                    </a:prstGeom>
                    <a:noFill/>
                    <a:ln>
                      <a:noFill/>
                    </a:ln>
                  </pic:spPr>
                </pic:pic>
              </a:graphicData>
            </a:graphic>
          </wp:inline>
        </w:drawing>
      </w:r>
    </w:p>
    <w:p w:rsidR="00BA5C6B" w:rsidRDefault="00BA5C6B">
      <w:pPr>
        <w:pStyle w:val="ConsPlusNormal"/>
        <w:ind w:firstLine="540"/>
        <w:jc w:val="both"/>
      </w:pPr>
    </w:p>
    <w:p w:rsidR="00BA5C6B" w:rsidRDefault="00BA5C6B">
      <w:pPr>
        <w:pStyle w:val="ConsPlusNormal"/>
        <w:ind w:firstLine="540"/>
        <w:jc w:val="both"/>
      </w:pPr>
      <w:r>
        <w:t>где:</w:t>
      </w:r>
    </w:p>
    <w:p w:rsidR="00BA5C6B" w:rsidRDefault="00BA5C6B">
      <w:pPr>
        <w:pStyle w:val="ConsPlusNormal"/>
        <w:spacing w:before="220"/>
        <w:ind w:firstLine="540"/>
        <w:jc w:val="both"/>
      </w:pPr>
      <w:proofErr w:type="gramStart"/>
      <w:r>
        <w:t>К</w:t>
      </w:r>
      <w:proofErr w:type="gramEnd"/>
      <w:r>
        <w:rPr>
          <w:vertAlign w:val="subscript"/>
        </w:rPr>
        <w:t>ik</w:t>
      </w:r>
      <w:r>
        <w:t xml:space="preserve"> - коэффициент степени недостижения значений результатов использования субсидии для i-го муниципального образования по k-му блоку консолидированной субсидии, рассчитываемый в соответствии с </w:t>
      </w:r>
      <w:hyperlink w:anchor="P251">
        <w:r>
          <w:rPr>
            <w:color w:val="0000FF"/>
          </w:rPr>
          <w:t>пунктом 5.2</w:t>
        </w:r>
      </w:hyperlink>
      <w:r>
        <w:t xml:space="preserve"> настоящих Правил.</w:t>
      </w:r>
    </w:p>
    <w:p w:rsidR="00BA5C6B" w:rsidRDefault="00BA5C6B">
      <w:pPr>
        <w:pStyle w:val="ConsPlusNormal"/>
        <w:ind w:firstLine="540"/>
        <w:jc w:val="both"/>
      </w:pPr>
    </w:p>
    <w:p w:rsidR="00BA5C6B" w:rsidRDefault="00BA5C6B">
      <w:pPr>
        <w:pStyle w:val="ConsPlusNormal"/>
        <w:ind w:firstLine="540"/>
        <w:jc w:val="both"/>
      </w:pPr>
      <w:bookmarkStart w:id="14" w:name="P276"/>
      <w:bookmarkEnd w:id="14"/>
      <w:r>
        <w:t>5.4. Объем средств, подлежащий перечислению в областной бюджет в случае недостижения значений результатов использования субсидии, рассчитывается главным распорядителем бюджетных средств и доводится до сведения:</w:t>
      </w:r>
    </w:p>
    <w:p w:rsidR="00BA5C6B" w:rsidRDefault="00BA5C6B">
      <w:pPr>
        <w:pStyle w:val="ConsPlusNormal"/>
        <w:spacing w:before="220"/>
        <w:ind w:firstLine="540"/>
        <w:jc w:val="both"/>
      </w:pPr>
      <w:r>
        <w:t>муниципального образования - до 20 февраля года, следующего за отчетным финансовым годом;</w:t>
      </w:r>
    </w:p>
    <w:p w:rsidR="00BA5C6B" w:rsidRDefault="00BA5C6B">
      <w:pPr>
        <w:pStyle w:val="ConsPlusNormal"/>
        <w:spacing w:before="220"/>
        <w:ind w:firstLine="540"/>
        <w:jc w:val="both"/>
      </w:pPr>
      <w:r>
        <w:t>Комитета финансов Ленинградской области - до 1 марта года, следующего за отчетным финансовым годом.</w:t>
      </w:r>
    </w:p>
    <w:p w:rsidR="00BA5C6B" w:rsidRDefault="00BA5C6B">
      <w:pPr>
        <w:pStyle w:val="ConsPlusNormal"/>
        <w:spacing w:before="220"/>
        <w:ind w:firstLine="540"/>
        <w:jc w:val="both"/>
      </w:pPr>
      <w:bookmarkStart w:id="15" w:name="P279"/>
      <w:bookmarkEnd w:id="15"/>
      <w:r>
        <w:t xml:space="preserve">5.5. Муниципальное образование освобождается от применения мер ответственности, предусмотренных </w:t>
      </w:r>
      <w:hyperlink w:anchor="P239">
        <w:r>
          <w:rPr>
            <w:color w:val="0000FF"/>
          </w:rPr>
          <w:t>пунктом 5.1</w:t>
        </w:r>
      </w:hyperlink>
      <w:r>
        <w:t xml:space="preserve"> настоящих Правил, при наличии документально подтвержденного наступления обстоятельств непреодолимой силы, препятствующих достижению значений результатов использования субсидии:</w:t>
      </w:r>
    </w:p>
    <w:p w:rsidR="00BA5C6B" w:rsidRDefault="00BA5C6B">
      <w:pPr>
        <w:pStyle w:val="ConsPlusNormal"/>
        <w:spacing w:before="220"/>
        <w:ind w:firstLine="540"/>
        <w:jc w:val="both"/>
      </w:pPr>
      <w:r>
        <w:t xml:space="preserve">установления регионального (межмуниципального) </w:t>
      </w:r>
      <w:proofErr w:type="gramStart"/>
      <w:r>
        <w:t>и(</w:t>
      </w:r>
      <w:proofErr w:type="gramEnd"/>
      <w:r>
        <w:t>или) местного уровня реагирования на чрезвычайную ситуацию, подтвержденного правовым актом органа государственной власти Ленинградской области и(или) органа местного самоуправления;</w:t>
      </w:r>
    </w:p>
    <w:p w:rsidR="00BA5C6B" w:rsidRDefault="00BA5C6B">
      <w:pPr>
        <w:pStyle w:val="ConsPlusNormal"/>
        <w:spacing w:before="220"/>
        <w:ind w:firstLine="540"/>
        <w:jc w:val="both"/>
      </w:pPr>
      <w:r>
        <w:t xml:space="preserve">установления карантина </w:t>
      </w:r>
      <w:proofErr w:type="gramStart"/>
      <w:r>
        <w:t>и(</w:t>
      </w:r>
      <w:proofErr w:type="gramEnd"/>
      <w:r>
        <w:t>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Ленинградской области;</w:t>
      </w:r>
    </w:p>
    <w:p w:rsidR="00BA5C6B" w:rsidRDefault="00BA5C6B">
      <w:pPr>
        <w:pStyle w:val="ConsPlusNormal"/>
        <w:spacing w:before="220"/>
        <w:ind w:firstLine="540"/>
        <w:jc w:val="both"/>
      </w:pPr>
      <w:r>
        <w:t>аномальных погодных условий, подтвержденных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BA5C6B" w:rsidRDefault="00BA5C6B">
      <w:pPr>
        <w:pStyle w:val="ConsPlusNormal"/>
        <w:spacing w:before="220"/>
        <w:ind w:firstLine="540"/>
        <w:jc w:val="both"/>
      </w:pPr>
      <w:bookmarkStart w:id="16" w:name="P283"/>
      <w:bookmarkEnd w:id="16"/>
      <w:r>
        <w:t>наличия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по достижению значений результатов использования субсидии.</w:t>
      </w:r>
    </w:p>
    <w:p w:rsidR="00BA5C6B" w:rsidRDefault="00BA5C6B">
      <w:pPr>
        <w:pStyle w:val="ConsPlusNormal"/>
        <w:spacing w:before="220"/>
        <w:ind w:firstLine="540"/>
        <w:jc w:val="both"/>
      </w:pPr>
      <w:r>
        <w:t xml:space="preserve">Главный распорядитель бюджетных средств при наличии основания, предусмотренного </w:t>
      </w:r>
      <w:hyperlink w:anchor="P279">
        <w:r>
          <w:rPr>
            <w:color w:val="0000FF"/>
          </w:rPr>
          <w:t>абзацами первым</w:t>
        </w:r>
      </w:hyperlink>
      <w:r>
        <w:t xml:space="preserve"> - </w:t>
      </w:r>
      <w:hyperlink w:anchor="P283">
        <w:r>
          <w:rPr>
            <w:color w:val="0000FF"/>
          </w:rPr>
          <w:t>пятым</w:t>
        </w:r>
      </w:hyperlink>
      <w:r>
        <w:t xml:space="preserve"> настоящего пункта, готовит заключение о причинах недостижения значений результатов использования субсидии, а также о целесообразности </w:t>
      </w:r>
      <w:proofErr w:type="gramStart"/>
      <w:r>
        <w:t>продления срока достижения значений результатов использования субсидии</w:t>
      </w:r>
      <w:proofErr w:type="gramEnd"/>
      <w:r>
        <w:t xml:space="preserve"> и до 1 марта года, следующего за отчетным финансовым годом, представляет его в Комитет финансов Ленинградской области.</w:t>
      </w:r>
    </w:p>
    <w:p w:rsidR="00BA5C6B" w:rsidRDefault="00BA5C6B">
      <w:pPr>
        <w:pStyle w:val="ConsPlusNormal"/>
        <w:spacing w:before="220"/>
        <w:ind w:firstLine="540"/>
        <w:jc w:val="both"/>
      </w:pPr>
      <w:r>
        <w:t>Указанное заключение формируется на основании документов, представляемых главному распорядителю бюджетных средств администрацией муниципального образования вместе с отчетом о достижении значений результатов использования субсидии.</w:t>
      </w:r>
    </w:p>
    <w:p w:rsidR="00BA5C6B" w:rsidRDefault="00BA5C6B">
      <w:pPr>
        <w:pStyle w:val="ConsPlusNormal"/>
        <w:spacing w:before="220"/>
        <w:ind w:firstLine="540"/>
        <w:jc w:val="both"/>
      </w:pPr>
      <w:bookmarkStart w:id="17" w:name="P286"/>
      <w:bookmarkEnd w:id="17"/>
      <w:r>
        <w:t xml:space="preserve">5.6. Решение об освобождении муниципального образования от мер ответственности, предусмотренных </w:t>
      </w:r>
      <w:hyperlink w:anchor="P239">
        <w:r>
          <w:rPr>
            <w:color w:val="0000FF"/>
          </w:rPr>
          <w:t>пунктом 5.1</w:t>
        </w:r>
      </w:hyperlink>
      <w:r>
        <w:t xml:space="preserve"> настоящих Правил, </w:t>
      </w:r>
      <w:proofErr w:type="gramStart"/>
      <w:r>
        <w:t>и(</w:t>
      </w:r>
      <w:proofErr w:type="gramEnd"/>
      <w:r>
        <w:t>или) о продлении срока достижения значений результатов использования субсидии оформляется правовым актом Правительства Ленинградской области, проект которого разрабатывается Комитетом финансов Ленинградской области до 1 апреля года, следующего за отчетным финансовым годом.</w:t>
      </w:r>
    </w:p>
    <w:p w:rsidR="00BA5C6B" w:rsidRDefault="00BA5C6B">
      <w:pPr>
        <w:pStyle w:val="ConsPlusNormal"/>
        <w:spacing w:before="220"/>
        <w:ind w:firstLine="540"/>
        <w:jc w:val="both"/>
      </w:pPr>
      <w:r>
        <w:t xml:space="preserve">В случае </w:t>
      </w:r>
      <w:proofErr w:type="gramStart"/>
      <w:r>
        <w:t>продления срока достижения значений результатов использования субсидии</w:t>
      </w:r>
      <w:proofErr w:type="gramEnd"/>
      <w:r>
        <w:t xml:space="preserve"> в </w:t>
      </w:r>
      <w:r>
        <w:lastRenderedPageBreak/>
        <w:t>действующее соглашение вносятся изменения.</w:t>
      </w:r>
    </w:p>
    <w:p w:rsidR="00BA5C6B" w:rsidRDefault="00BA5C6B">
      <w:pPr>
        <w:pStyle w:val="ConsPlusNormal"/>
        <w:spacing w:before="220"/>
        <w:ind w:firstLine="540"/>
        <w:jc w:val="both"/>
      </w:pPr>
      <w:r>
        <w:t xml:space="preserve">5.7. Муниципальное образование обеспечивает перечисление в областной бюджет объема средств, указанного в </w:t>
      </w:r>
      <w:hyperlink w:anchor="P276">
        <w:r>
          <w:rPr>
            <w:color w:val="0000FF"/>
          </w:rPr>
          <w:t>пункте 5.4</w:t>
        </w:r>
      </w:hyperlink>
      <w:r>
        <w:t xml:space="preserve"> настоящих Правил:</w:t>
      </w:r>
    </w:p>
    <w:p w:rsidR="00BA5C6B" w:rsidRDefault="00BA5C6B">
      <w:pPr>
        <w:pStyle w:val="ConsPlusNormal"/>
        <w:spacing w:before="220"/>
        <w:ind w:firstLine="540"/>
        <w:jc w:val="both"/>
      </w:pPr>
      <w:r>
        <w:t>до 1 мая года, следующего за отчетным финансовым годом;</w:t>
      </w:r>
    </w:p>
    <w:p w:rsidR="00BA5C6B" w:rsidRDefault="00BA5C6B">
      <w:pPr>
        <w:pStyle w:val="ConsPlusNormal"/>
        <w:spacing w:before="220"/>
        <w:ind w:firstLine="540"/>
        <w:jc w:val="both"/>
      </w:pPr>
      <w:r>
        <w:t xml:space="preserve">в течение одного </w:t>
      </w:r>
      <w:proofErr w:type="gramStart"/>
      <w:r>
        <w:t>месяца</w:t>
      </w:r>
      <w:proofErr w:type="gramEnd"/>
      <w:r>
        <w:t xml:space="preserve"> после установленного правовым актом Правительства Ленинградской области срока достижения значений результатов использования субсидии в случае продления срока достижения значений результатов использования субсидии, указанного в </w:t>
      </w:r>
      <w:hyperlink w:anchor="P286">
        <w:r>
          <w:rPr>
            <w:color w:val="0000FF"/>
          </w:rPr>
          <w:t>пункте 5.6</w:t>
        </w:r>
      </w:hyperlink>
      <w:r>
        <w:t xml:space="preserve"> настоящих Правил.</w:t>
      </w:r>
    </w:p>
    <w:p w:rsidR="00BA5C6B" w:rsidRDefault="00BA5C6B">
      <w:pPr>
        <w:pStyle w:val="ConsPlusNormal"/>
        <w:ind w:firstLine="540"/>
        <w:jc w:val="both"/>
      </w:pPr>
    </w:p>
    <w:p w:rsidR="00BA5C6B" w:rsidRDefault="00BA5C6B">
      <w:pPr>
        <w:pStyle w:val="ConsPlusTitle"/>
        <w:jc w:val="center"/>
        <w:outlineLvl w:val="1"/>
      </w:pPr>
      <w:bookmarkStart w:id="18" w:name="P292"/>
      <w:bookmarkEnd w:id="18"/>
      <w:r>
        <w:t>6. Порядок определения и установления предельного уровня</w:t>
      </w:r>
    </w:p>
    <w:p w:rsidR="00BA5C6B" w:rsidRDefault="00BA5C6B">
      <w:pPr>
        <w:pStyle w:val="ConsPlusTitle"/>
        <w:jc w:val="center"/>
      </w:pPr>
      <w:r>
        <w:t>софинансирования</w:t>
      </w:r>
    </w:p>
    <w:p w:rsidR="00BA5C6B" w:rsidRDefault="00BA5C6B">
      <w:pPr>
        <w:pStyle w:val="ConsPlusNormal"/>
        <w:ind w:firstLine="540"/>
        <w:jc w:val="both"/>
      </w:pPr>
    </w:p>
    <w:p w:rsidR="00BA5C6B" w:rsidRDefault="00BA5C6B">
      <w:pPr>
        <w:pStyle w:val="ConsPlusNormal"/>
        <w:ind w:firstLine="540"/>
        <w:jc w:val="both"/>
      </w:pPr>
      <w:r>
        <w:t>6.1. Предельный уровень софинансирования для муниципального образования на очередной финансовый год и на плановый период определяется по следующим формулам:</w:t>
      </w:r>
    </w:p>
    <w:p w:rsidR="00BA5C6B" w:rsidRDefault="00BA5C6B">
      <w:pPr>
        <w:pStyle w:val="ConsPlusNormal"/>
        <w:spacing w:before="220"/>
        <w:ind w:firstLine="540"/>
        <w:jc w:val="both"/>
      </w:pPr>
      <w:r>
        <w:t>а) в отношении субсидий на софинансирование капитальных вложений в объекты муниципальной собственности, а также субсидий, предоставляемых в рамках реализации концессионных соглашений:</w:t>
      </w:r>
    </w:p>
    <w:p w:rsidR="00BA5C6B" w:rsidRDefault="00BA5C6B">
      <w:pPr>
        <w:pStyle w:val="ConsPlusNormal"/>
        <w:jc w:val="both"/>
      </w:pPr>
      <w:r>
        <w:t xml:space="preserve">(в ред. </w:t>
      </w:r>
      <w:hyperlink r:id="rId70">
        <w:r>
          <w:rPr>
            <w:color w:val="0000FF"/>
          </w:rPr>
          <w:t>Постановления</w:t>
        </w:r>
      </w:hyperlink>
      <w:r>
        <w:t xml:space="preserve"> Правительства Ленинградской области от 27.04.2026 N 355)</w:t>
      </w:r>
    </w:p>
    <w:p w:rsidR="00BA5C6B" w:rsidRDefault="00BA5C6B">
      <w:pPr>
        <w:pStyle w:val="ConsPlusNormal"/>
        <w:spacing w:before="220"/>
        <w:ind w:firstLine="540"/>
        <w:jc w:val="both"/>
      </w:pPr>
      <w:r>
        <w:t xml:space="preserve">для муниципальных образований, у которых по состоянию на 1 февраля текущего финансового года плановый объем налоговых и неналоговых доходов местного бюджета, увеличенный на плановую сумму дотаций на выравнивание бюджетной обеспеченности, составляет менее 100 </w:t>
      </w:r>
      <w:proofErr w:type="gramStart"/>
      <w:r>
        <w:t>млн</w:t>
      </w:r>
      <w:proofErr w:type="gramEnd"/>
      <w:r>
        <w:t xml:space="preserve"> руб.:</w:t>
      </w:r>
    </w:p>
    <w:p w:rsidR="00BA5C6B" w:rsidRDefault="00BA5C6B">
      <w:pPr>
        <w:pStyle w:val="ConsPlusNormal"/>
        <w:ind w:firstLine="540"/>
        <w:jc w:val="both"/>
      </w:pPr>
    </w:p>
    <w:p w:rsidR="00BA5C6B" w:rsidRDefault="00BA5C6B">
      <w:pPr>
        <w:pStyle w:val="ConsPlusNormal"/>
        <w:jc w:val="center"/>
      </w:pPr>
      <w:r>
        <w:t>УС</w:t>
      </w:r>
      <w:proofErr w:type="gramStart"/>
      <w:r>
        <w:rPr>
          <w:vertAlign w:val="subscript"/>
        </w:rPr>
        <w:t>i</w:t>
      </w:r>
      <w:proofErr w:type="gramEnd"/>
      <w:r>
        <w:t xml:space="preserve"> = 99% - 1% x КБО</w:t>
      </w:r>
      <w:r>
        <w:rPr>
          <w:vertAlign w:val="subscript"/>
        </w:rPr>
        <w:t>i</w:t>
      </w:r>
      <w:r>
        <w:t>,</w:t>
      </w:r>
    </w:p>
    <w:p w:rsidR="00BA5C6B" w:rsidRDefault="00BA5C6B">
      <w:pPr>
        <w:pStyle w:val="ConsPlusNormal"/>
        <w:ind w:firstLine="540"/>
        <w:jc w:val="both"/>
      </w:pPr>
    </w:p>
    <w:p w:rsidR="00BA5C6B" w:rsidRDefault="00BA5C6B">
      <w:pPr>
        <w:pStyle w:val="ConsPlusNormal"/>
        <w:ind w:firstLine="540"/>
        <w:jc w:val="both"/>
      </w:pPr>
      <w:r>
        <w:t>где:</w:t>
      </w:r>
    </w:p>
    <w:p w:rsidR="00BA5C6B" w:rsidRDefault="00BA5C6B">
      <w:pPr>
        <w:pStyle w:val="ConsPlusNormal"/>
        <w:spacing w:before="220"/>
        <w:ind w:firstLine="540"/>
        <w:jc w:val="both"/>
      </w:pPr>
      <w:r>
        <w:t>УС</w:t>
      </w:r>
      <w:proofErr w:type="gramStart"/>
      <w:r>
        <w:rPr>
          <w:vertAlign w:val="subscript"/>
        </w:rPr>
        <w:t>i</w:t>
      </w:r>
      <w:proofErr w:type="gramEnd"/>
      <w:r>
        <w:t xml:space="preserve"> - предельный уровень софинансирования для i-го муниципального образования;</w:t>
      </w:r>
    </w:p>
    <w:p w:rsidR="00BA5C6B" w:rsidRDefault="00BA5C6B">
      <w:pPr>
        <w:pStyle w:val="ConsPlusNormal"/>
        <w:spacing w:before="220"/>
        <w:ind w:firstLine="540"/>
        <w:jc w:val="both"/>
      </w:pPr>
      <w:r>
        <w:t>КБО</w:t>
      </w:r>
      <w:proofErr w:type="gramStart"/>
      <w:r>
        <w:rPr>
          <w:vertAlign w:val="subscript"/>
        </w:rPr>
        <w:t>i</w:t>
      </w:r>
      <w:proofErr w:type="gramEnd"/>
      <w:r>
        <w:t xml:space="preserve"> - коэффициент уровня бюджетной обеспеченности для i-го муниципального образования;</w:t>
      </w:r>
    </w:p>
    <w:p w:rsidR="00BA5C6B" w:rsidRDefault="00BA5C6B">
      <w:pPr>
        <w:pStyle w:val="ConsPlusNormal"/>
        <w:ind w:firstLine="540"/>
        <w:jc w:val="both"/>
      </w:pPr>
    </w:p>
    <w:p w:rsidR="00BA5C6B" w:rsidRDefault="00BA5C6B">
      <w:pPr>
        <w:pStyle w:val="ConsPlusNormal"/>
        <w:ind w:firstLine="540"/>
        <w:jc w:val="both"/>
      </w:pPr>
      <w:r>
        <w:t xml:space="preserve">для муниципальных образований, у которых по состоянию на 1 февраля текущего финансового года плановый объем налоговых и неналоговых доходов местного бюджета, увеличенный на плановую сумму дотаций на выравнивание бюджетной обеспеченности, составляет более 100 </w:t>
      </w:r>
      <w:proofErr w:type="gramStart"/>
      <w:r>
        <w:t>млн</w:t>
      </w:r>
      <w:proofErr w:type="gramEnd"/>
      <w:r>
        <w:t xml:space="preserve"> руб.; для муниципальных образований, не принявших по состоянию на 1 февраля текущего финансового года решение о бюджете:</w:t>
      </w:r>
    </w:p>
    <w:p w:rsidR="00BA5C6B" w:rsidRDefault="00BA5C6B">
      <w:pPr>
        <w:pStyle w:val="ConsPlusNormal"/>
        <w:jc w:val="both"/>
      </w:pPr>
      <w:r>
        <w:t xml:space="preserve">(в ред. </w:t>
      </w:r>
      <w:hyperlink r:id="rId71">
        <w:r>
          <w:rPr>
            <w:color w:val="0000FF"/>
          </w:rPr>
          <w:t>Постановления</w:t>
        </w:r>
      </w:hyperlink>
      <w:r>
        <w:t xml:space="preserve"> Правительства Ленинградской области от 30.12.2021 N 942)</w:t>
      </w:r>
    </w:p>
    <w:p w:rsidR="00BA5C6B" w:rsidRDefault="00BA5C6B">
      <w:pPr>
        <w:pStyle w:val="ConsPlusNormal"/>
        <w:ind w:firstLine="540"/>
        <w:jc w:val="both"/>
      </w:pPr>
    </w:p>
    <w:p w:rsidR="00BA5C6B" w:rsidRDefault="00BA5C6B">
      <w:pPr>
        <w:pStyle w:val="ConsPlusNormal"/>
        <w:jc w:val="center"/>
      </w:pPr>
      <w:r>
        <w:t>УС</w:t>
      </w:r>
      <w:proofErr w:type="gramStart"/>
      <w:r>
        <w:rPr>
          <w:vertAlign w:val="subscript"/>
        </w:rPr>
        <w:t>i</w:t>
      </w:r>
      <w:proofErr w:type="gramEnd"/>
      <w:r>
        <w:t xml:space="preserve"> = 95% - 6% x КБО</w:t>
      </w:r>
      <w:r>
        <w:rPr>
          <w:vertAlign w:val="subscript"/>
        </w:rPr>
        <w:t>i</w:t>
      </w:r>
      <w:r>
        <w:t>;</w:t>
      </w:r>
    </w:p>
    <w:p w:rsidR="00BA5C6B" w:rsidRDefault="00BA5C6B">
      <w:pPr>
        <w:pStyle w:val="ConsPlusNormal"/>
        <w:ind w:firstLine="540"/>
        <w:jc w:val="both"/>
      </w:pPr>
    </w:p>
    <w:p w:rsidR="00BA5C6B" w:rsidRDefault="00BA5C6B">
      <w:pPr>
        <w:pStyle w:val="ConsPlusNormal"/>
        <w:ind w:firstLine="540"/>
        <w:jc w:val="both"/>
      </w:pPr>
      <w:r>
        <w:t>б) в отношении субсидий, за исключением субсидий на софинансирование капитальных вложений в объекты муниципальной собственности, а также субсидий, предоставляемых в рамках реализации концессионных соглашений:</w:t>
      </w:r>
    </w:p>
    <w:p w:rsidR="00BA5C6B" w:rsidRDefault="00BA5C6B">
      <w:pPr>
        <w:pStyle w:val="ConsPlusNormal"/>
        <w:jc w:val="both"/>
      </w:pPr>
      <w:r>
        <w:t xml:space="preserve">(в ред. </w:t>
      </w:r>
      <w:hyperlink r:id="rId72">
        <w:r>
          <w:rPr>
            <w:color w:val="0000FF"/>
          </w:rPr>
          <w:t>Постановления</w:t>
        </w:r>
      </w:hyperlink>
      <w:r>
        <w:t xml:space="preserve"> Правительства Ленинградской области от 27.04.2026 N 355)</w:t>
      </w:r>
    </w:p>
    <w:p w:rsidR="00BA5C6B" w:rsidRDefault="00BA5C6B">
      <w:pPr>
        <w:pStyle w:val="ConsPlusNormal"/>
        <w:ind w:firstLine="540"/>
        <w:jc w:val="both"/>
      </w:pPr>
    </w:p>
    <w:p w:rsidR="00BA5C6B" w:rsidRDefault="00BA5C6B">
      <w:pPr>
        <w:pStyle w:val="ConsPlusNormal"/>
        <w:jc w:val="center"/>
      </w:pPr>
      <w:r>
        <w:t>УС</w:t>
      </w:r>
      <w:proofErr w:type="gramStart"/>
      <w:r>
        <w:rPr>
          <w:vertAlign w:val="subscript"/>
        </w:rPr>
        <w:t>i</w:t>
      </w:r>
      <w:proofErr w:type="gramEnd"/>
      <w:r>
        <w:t xml:space="preserve"> = 95% - 12% x КБО</w:t>
      </w:r>
      <w:r>
        <w:rPr>
          <w:vertAlign w:val="subscript"/>
        </w:rPr>
        <w:t>i</w:t>
      </w:r>
      <w:r>
        <w:t>;</w:t>
      </w:r>
    </w:p>
    <w:p w:rsidR="00BA5C6B" w:rsidRDefault="00BA5C6B">
      <w:pPr>
        <w:pStyle w:val="ConsPlusNormal"/>
        <w:ind w:firstLine="540"/>
        <w:jc w:val="both"/>
      </w:pPr>
    </w:p>
    <w:p w:rsidR="00BA5C6B" w:rsidRDefault="00BA5C6B">
      <w:pPr>
        <w:pStyle w:val="ConsPlusNormal"/>
        <w:ind w:firstLine="540"/>
        <w:jc w:val="both"/>
      </w:pPr>
      <w:bookmarkStart w:id="19" w:name="P316"/>
      <w:bookmarkEnd w:id="19"/>
      <w:proofErr w:type="gramStart"/>
      <w:r>
        <w:t xml:space="preserve">в) для муниципальных образований в отношении субсидии на софинансирование дополнительных расходов местных бюджетов на сохранение целевых показателей повышения </w:t>
      </w:r>
      <w:r>
        <w:lastRenderedPageBreak/>
        <w:t xml:space="preserve">оплаты труда работников муниципальных учреждений культуры в соответствии с </w:t>
      </w:r>
      <w:hyperlink r:id="rId73">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субсидии на поддержку развития общественной инфраструктуры муниципального значения, субсидии на переселение граждан из аварийного жилищного</w:t>
      </w:r>
      <w:proofErr w:type="gramEnd"/>
      <w:r>
        <w:t xml:space="preserve"> фонда, субсидии на обеспечение устойчивого сокращения непригодного для проживания жилищного фонда,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p w:rsidR="00BA5C6B" w:rsidRDefault="00BA5C6B">
      <w:pPr>
        <w:pStyle w:val="ConsPlusNormal"/>
        <w:jc w:val="both"/>
      </w:pPr>
      <w:r>
        <w:t xml:space="preserve">(в ред. Постановлений Правительства Ленинградской области от 30.12.2021 </w:t>
      </w:r>
      <w:hyperlink r:id="rId74">
        <w:r>
          <w:rPr>
            <w:color w:val="0000FF"/>
          </w:rPr>
          <w:t>N 942</w:t>
        </w:r>
      </w:hyperlink>
      <w:r>
        <w:t xml:space="preserve">, от 16.01.2023 </w:t>
      </w:r>
      <w:hyperlink r:id="rId75">
        <w:r>
          <w:rPr>
            <w:color w:val="0000FF"/>
          </w:rPr>
          <w:t>N 23</w:t>
        </w:r>
      </w:hyperlink>
      <w:r>
        <w:t xml:space="preserve">, от 16.11.2023 </w:t>
      </w:r>
      <w:hyperlink r:id="rId76">
        <w:r>
          <w:rPr>
            <w:color w:val="0000FF"/>
          </w:rPr>
          <w:t>N 805</w:t>
        </w:r>
      </w:hyperlink>
      <w:r>
        <w:t xml:space="preserve">, от 17.10.2024 </w:t>
      </w:r>
      <w:hyperlink r:id="rId77">
        <w:r>
          <w:rPr>
            <w:color w:val="0000FF"/>
          </w:rPr>
          <w:t>N 710</w:t>
        </w:r>
      </w:hyperlink>
      <w:r>
        <w:t>)</w:t>
      </w:r>
    </w:p>
    <w:p w:rsidR="00BA5C6B" w:rsidRDefault="00BA5C6B">
      <w:pPr>
        <w:pStyle w:val="ConsPlusNormal"/>
        <w:ind w:firstLine="540"/>
        <w:jc w:val="both"/>
      </w:pPr>
    </w:p>
    <w:p w:rsidR="00BA5C6B" w:rsidRDefault="00BA5C6B">
      <w:pPr>
        <w:pStyle w:val="ConsPlusNormal"/>
        <w:jc w:val="center"/>
      </w:pPr>
      <w:r>
        <w:rPr>
          <w:noProof/>
          <w:position w:val="-23"/>
        </w:rPr>
        <w:drawing>
          <wp:inline distT="0" distB="0" distL="0" distR="0">
            <wp:extent cx="2137410" cy="4356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137410" cy="435610"/>
                    </a:xfrm>
                    <a:prstGeom prst="rect">
                      <a:avLst/>
                    </a:prstGeom>
                    <a:noFill/>
                    <a:ln>
                      <a:noFill/>
                    </a:ln>
                  </pic:spPr>
                </pic:pic>
              </a:graphicData>
            </a:graphic>
          </wp:inline>
        </w:drawing>
      </w:r>
    </w:p>
    <w:p w:rsidR="00BA5C6B" w:rsidRDefault="00BA5C6B">
      <w:pPr>
        <w:pStyle w:val="ConsPlusNormal"/>
        <w:ind w:firstLine="540"/>
        <w:jc w:val="both"/>
      </w:pPr>
    </w:p>
    <w:p w:rsidR="00BA5C6B" w:rsidRDefault="00BA5C6B">
      <w:pPr>
        <w:pStyle w:val="ConsPlusNormal"/>
        <w:ind w:firstLine="540"/>
        <w:jc w:val="both"/>
      </w:pPr>
      <w:r>
        <w:t>где:</w:t>
      </w:r>
    </w:p>
    <w:p w:rsidR="00BA5C6B" w:rsidRDefault="00BA5C6B">
      <w:pPr>
        <w:pStyle w:val="ConsPlusNormal"/>
        <w:spacing w:before="220"/>
        <w:ind w:firstLine="540"/>
        <w:jc w:val="both"/>
      </w:pPr>
      <w:r>
        <w:t>МС - максимальный уровень софинансирования, принимаемый равным:</w:t>
      </w:r>
    </w:p>
    <w:p w:rsidR="00BA5C6B" w:rsidRDefault="00BA5C6B">
      <w:pPr>
        <w:pStyle w:val="ConsPlusNormal"/>
        <w:spacing w:before="220"/>
        <w:ind w:firstLine="540"/>
        <w:jc w:val="both"/>
      </w:pPr>
      <w:r>
        <w:t xml:space="preserve">50 процентов - для субсидии на софинансирование дополнительных расходов местных бюджетов на сохранение целевых </w:t>
      </w:r>
      <w:proofErr w:type="gramStart"/>
      <w:r>
        <w:t>показателей повышения оплаты труда работников муниципальных учреждений культуры</w:t>
      </w:r>
      <w:proofErr w:type="gramEnd"/>
      <w:r>
        <w:t xml:space="preserve"> в соответствии с </w:t>
      </w:r>
      <w:hyperlink r:id="rId79">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p w:rsidR="00BA5C6B" w:rsidRDefault="00BA5C6B">
      <w:pPr>
        <w:pStyle w:val="ConsPlusNormal"/>
        <w:jc w:val="both"/>
      </w:pPr>
      <w:r>
        <w:t xml:space="preserve">(в ред. </w:t>
      </w:r>
      <w:hyperlink r:id="rId80">
        <w:r>
          <w:rPr>
            <w:color w:val="0000FF"/>
          </w:rPr>
          <w:t>Постановления</w:t>
        </w:r>
      </w:hyperlink>
      <w:r>
        <w:t xml:space="preserve"> Правительства Ленинградской области от 30.12.2021 N 942)</w:t>
      </w:r>
    </w:p>
    <w:p w:rsidR="00BA5C6B" w:rsidRDefault="00BA5C6B">
      <w:pPr>
        <w:pStyle w:val="ConsPlusNormal"/>
        <w:spacing w:before="220"/>
        <w:ind w:firstLine="540"/>
        <w:jc w:val="both"/>
      </w:pPr>
      <w:r>
        <w:t>95 процентов - для субсидии на поддержку развития общественной инфраструктуры муниципального значения;</w:t>
      </w:r>
    </w:p>
    <w:p w:rsidR="00BA5C6B" w:rsidRDefault="00BA5C6B">
      <w:pPr>
        <w:pStyle w:val="ConsPlusNormal"/>
        <w:spacing w:before="220"/>
        <w:ind w:firstLine="540"/>
        <w:jc w:val="both"/>
      </w:pPr>
      <w:r>
        <w:t>99 процентов - для субсидии на переселение граждан из аварийного жилищного фонда, субсидии на обеспечение устойчивого сокращения непригодного для проживания жилищного фонда,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p w:rsidR="00BA5C6B" w:rsidRDefault="00BA5C6B">
      <w:pPr>
        <w:pStyle w:val="ConsPlusNormal"/>
        <w:jc w:val="both"/>
      </w:pPr>
      <w:r>
        <w:t xml:space="preserve">(в ред. Постановлений Правительства Ленинградской области от 16.01.2023 </w:t>
      </w:r>
      <w:hyperlink r:id="rId81">
        <w:r>
          <w:rPr>
            <w:color w:val="0000FF"/>
          </w:rPr>
          <w:t>N 23</w:t>
        </w:r>
      </w:hyperlink>
      <w:r>
        <w:t xml:space="preserve">, от 16.11.2023 </w:t>
      </w:r>
      <w:hyperlink r:id="rId82">
        <w:r>
          <w:rPr>
            <w:color w:val="0000FF"/>
          </w:rPr>
          <w:t>N 805</w:t>
        </w:r>
      </w:hyperlink>
      <w:r>
        <w:t xml:space="preserve">, от 17.10.2024 </w:t>
      </w:r>
      <w:hyperlink r:id="rId83">
        <w:r>
          <w:rPr>
            <w:color w:val="0000FF"/>
          </w:rPr>
          <w:t>N 710</w:t>
        </w:r>
      </w:hyperlink>
      <w:r>
        <w:t>)</w:t>
      </w:r>
    </w:p>
    <w:p w:rsidR="00BA5C6B" w:rsidRDefault="00BA5C6B">
      <w:pPr>
        <w:pStyle w:val="ConsPlusNormal"/>
        <w:ind w:firstLine="540"/>
        <w:jc w:val="both"/>
      </w:pPr>
    </w:p>
    <w:p w:rsidR="00BA5C6B" w:rsidRDefault="00BA5C6B">
      <w:pPr>
        <w:pStyle w:val="ConsPlusNormal"/>
        <w:ind w:firstLine="540"/>
        <w:jc w:val="both"/>
      </w:pPr>
      <w:r>
        <w:t>6.2. Коэффициент уровня бюджетной обеспеченности для муниципального образования (КБО</w:t>
      </w:r>
      <w:proofErr w:type="gramStart"/>
      <w:r>
        <w:t>i</w:t>
      </w:r>
      <w:proofErr w:type="gramEnd"/>
      <w:r>
        <w:t>) определяется по формуле:</w:t>
      </w:r>
    </w:p>
    <w:p w:rsidR="00BA5C6B" w:rsidRDefault="00BA5C6B">
      <w:pPr>
        <w:pStyle w:val="ConsPlusNormal"/>
        <w:ind w:firstLine="540"/>
        <w:jc w:val="both"/>
      </w:pPr>
    </w:p>
    <w:p w:rsidR="00BA5C6B" w:rsidRDefault="00BA5C6B">
      <w:pPr>
        <w:pStyle w:val="ConsPlusNormal"/>
        <w:jc w:val="center"/>
      </w:pPr>
      <w:r>
        <w:rPr>
          <w:noProof/>
          <w:position w:val="-27"/>
        </w:rPr>
        <w:drawing>
          <wp:inline distT="0" distB="0" distL="0" distR="0">
            <wp:extent cx="3545840" cy="4864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545840" cy="486410"/>
                    </a:xfrm>
                    <a:prstGeom prst="rect">
                      <a:avLst/>
                    </a:prstGeom>
                    <a:noFill/>
                    <a:ln>
                      <a:noFill/>
                    </a:ln>
                  </pic:spPr>
                </pic:pic>
              </a:graphicData>
            </a:graphic>
          </wp:inline>
        </w:drawing>
      </w:r>
    </w:p>
    <w:p w:rsidR="00BA5C6B" w:rsidRDefault="00BA5C6B">
      <w:pPr>
        <w:pStyle w:val="ConsPlusNormal"/>
        <w:ind w:firstLine="540"/>
        <w:jc w:val="both"/>
      </w:pPr>
    </w:p>
    <w:p w:rsidR="00BA5C6B" w:rsidRDefault="00BA5C6B">
      <w:pPr>
        <w:pStyle w:val="ConsPlusNormal"/>
        <w:ind w:firstLine="540"/>
        <w:jc w:val="both"/>
      </w:pPr>
      <w:r>
        <w:t>где:</w:t>
      </w:r>
    </w:p>
    <w:p w:rsidR="00BA5C6B" w:rsidRDefault="00BA5C6B">
      <w:pPr>
        <w:pStyle w:val="ConsPlusNormal"/>
        <w:spacing w:before="220"/>
        <w:ind w:firstLine="540"/>
        <w:jc w:val="both"/>
      </w:pPr>
      <w:r>
        <w:t>РБО</w:t>
      </w:r>
      <w:proofErr w:type="gramStart"/>
      <w:r>
        <w:rPr>
          <w:vertAlign w:val="subscript"/>
        </w:rPr>
        <w:t>i</w:t>
      </w:r>
      <w:proofErr w:type="gramEnd"/>
      <w:r>
        <w:t xml:space="preserve"> - расчетная бюджетная обеспеченность i-го муниципального образования после выравнивания в текущем финансовом году;</w:t>
      </w:r>
    </w:p>
    <w:p w:rsidR="00BA5C6B" w:rsidRDefault="00BA5C6B">
      <w:pPr>
        <w:pStyle w:val="ConsPlusNormal"/>
        <w:spacing w:before="220"/>
        <w:ind w:firstLine="540"/>
        <w:jc w:val="both"/>
      </w:pPr>
      <w:r>
        <w:t xml:space="preserve">РБОср - средняя расчетная бюджетная обеспеченность муниципальных образований соответствующего типа после выравнивания в текущем финансовом году (принимается </w:t>
      </w:r>
      <w:proofErr w:type="gramStart"/>
      <w:r>
        <w:t>равной</w:t>
      </w:r>
      <w:proofErr w:type="gramEnd"/>
      <w:r>
        <w:t xml:space="preserve"> 1).</w:t>
      </w:r>
    </w:p>
    <w:p w:rsidR="00BA5C6B" w:rsidRDefault="00BA5C6B">
      <w:pPr>
        <w:pStyle w:val="ConsPlusNormal"/>
        <w:ind w:firstLine="540"/>
        <w:jc w:val="both"/>
      </w:pPr>
    </w:p>
    <w:p w:rsidR="00BA5C6B" w:rsidRDefault="00BA5C6B">
      <w:pPr>
        <w:pStyle w:val="ConsPlusNormal"/>
        <w:ind w:firstLine="540"/>
        <w:jc w:val="both"/>
      </w:pPr>
      <w:r>
        <w:t xml:space="preserve">Для муниципальных образований, образованных в текущем финансовом году в результате объединения нескольких муниципальных образований, значение показателя КБОi принимается </w:t>
      </w:r>
      <w:proofErr w:type="gramStart"/>
      <w:r>
        <w:t>равным</w:t>
      </w:r>
      <w:proofErr w:type="gramEnd"/>
      <w:r>
        <w:t xml:space="preserve"> 0.</w:t>
      </w:r>
    </w:p>
    <w:p w:rsidR="00BA5C6B" w:rsidRDefault="00BA5C6B">
      <w:pPr>
        <w:pStyle w:val="ConsPlusNormal"/>
        <w:spacing w:before="220"/>
        <w:ind w:firstLine="540"/>
        <w:jc w:val="both"/>
      </w:pPr>
      <w:r>
        <w:lastRenderedPageBreak/>
        <w:t>Для муниципальных образований, образованных в текущем финансовом году в результате разделения муниципального образования, а также для муниципальных образований, не принявших решение о бюджете по состоянию на 1 февраля текущего финансового года, значение показателя КБО</w:t>
      </w:r>
      <w:proofErr w:type="gramStart"/>
      <w:r>
        <w:t>i</w:t>
      </w:r>
      <w:proofErr w:type="gramEnd"/>
      <w:r>
        <w:t xml:space="preserve"> принимается равным 2.</w:t>
      </w:r>
    </w:p>
    <w:p w:rsidR="00BA5C6B" w:rsidRDefault="00BA5C6B">
      <w:pPr>
        <w:pStyle w:val="ConsPlusNormal"/>
        <w:spacing w:before="220"/>
        <w:ind w:firstLine="540"/>
        <w:jc w:val="both"/>
      </w:pPr>
      <w:r>
        <w:t>6.3. Расчетная бюджетная обеспеченность муниципального образования после выравнивания (РБО</w:t>
      </w:r>
      <w:proofErr w:type="gramStart"/>
      <w:r>
        <w:t>i</w:t>
      </w:r>
      <w:proofErr w:type="gramEnd"/>
      <w:r>
        <w:t>) определяется в соответствии с типом муниципального образования по формуле:</w:t>
      </w:r>
    </w:p>
    <w:p w:rsidR="00BA5C6B" w:rsidRDefault="00BA5C6B">
      <w:pPr>
        <w:pStyle w:val="ConsPlusNormal"/>
        <w:ind w:firstLine="540"/>
        <w:jc w:val="both"/>
      </w:pPr>
    </w:p>
    <w:p w:rsidR="00BA5C6B" w:rsidRDefault="00BA5C6B">
      <w:pPr>
        <w:pStyle w:val="ConsPlusNormal"/>
        <w:jc w:val="center"/>
      </w:pPr>
      <w:r>
        <w:rPr>
          <w:noProof/>
          <w:position w:val="-26"/>
        </w:rPr>
        <w:drawing>
          <wp:inline distT="0" distB="0" distL="0" distR="0">
            <wp:extent cx="1969770" cy="4775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969770" cy="477520"/>
                    </a:xfrm>
                    <a:prstGeom prst="rect">
                      <a:avLst/>
                    </a:prstGeom>
                    <a:noFill/>
                    <a:ln>
                      <a:noFill/>
                    </a:ln>
                  </pic:spPr>
                </pic:pic>
              </a:graphicData>
            </a:graphic>
          </wp:inline>
        </w:drawing>
      </w:r>
    </w:p>
    <w:p w:rsidR="00BA5C6B" w:rsidRDefault="00BA5C6B">
      <w:pPr>
        <w:pStyle w:val="ConsPlusNormal"/>
        <w:ind w:firstLine="540"/>
        <w:jc w:val="both"/>
      </w:pPr>
    </w:p>
    <w:p w:rsidR="00BA5C6B" w:rsidRDefault="00BA5C6B">
      <w:pPr>
        <w:pStyle w:val="ConsPlusNormal"/>
        <w:ind w:firstLine="540"/>
        <w:jc w:val="both"/>
      </w:pPr>
      <w:r>
        <w:t>где:</w:t>
      </w:r>
    </w:p>
    <w:p w:rsidR="00BA5C6B" w:rsidRDefault="00BA5C6B">
      <w:pPr>
        <w:pStyle w:val="ConsPlusNormal"/>
        <w:spacing w:before="220"/>
        <w:ind w:firstLine="540"/>
        <w:jc w:val="both"/>
      </w:pPr>
      <w:r>
        <w:t>СД</w:t>
      </w:r>
      <w:proofErr w:type="gramStart"/>
      <w:r>
        <w:rPr>
          <w:vertAlign w:val="subscript"/>
        </w:rPr>
        <w:t>i</w:t>
      </w:r>
      <w:proofErr w:type="gramEnd"/>
      <w:r>
        <w:t xml:space="preserve"> - плановый объем налоговых и неналоговых доходов i-го муниципального образования за вычетом доходов от продажи материальных и нематериальных активов по состоянию на 1 февраля текущего финансового года;</w:t>
      </w:r>
    </w:p>
    <w:p w:rsidR="00BA5C6B" w:rsidRDefault="00BA5C6B">
      <w:pPr>
        <w:pStyle w:val="ConsPlusNormal"/>
        <w:spacing w:before="220"/>
        <w:ind w:firstLine="540"/>
        <w:jc w:val="both"/>
      </w:pPr>
      <w:r>
        <w:t>Д</w:t>
      </w:r>
      <w:proofErr w:type="gramStart"/>
      <w:r>
        <w:rPr>
          <w:vertAlign w:val="subscript"/>
        </w:rPr>
        <w:t>i</w:t>
      </w:r>
      <w:proofErr w:type="gramEnd"/>
      <w:r>
        <w:t xml:space="preserve"> - плановый объем доходов i-го муниципального образования по дотациям на выравнивание бюджетной обеспеченности муниципальных образований на текущий год по состоянию на 1 февраля текущего финансового года;</w:t>
      </w:r>
    </w:p>
    <w:p w:rsidR="00BA5C6B" w:rsidRDefault="00BA5C6B">
      <w:pPr>
        <w:pStyle w:val="ConsPlusNormal"/>
        <w:spacing w:before="220"/>
        <w:ind w:firstLine="540"/>
        <w:jc w:val="both"/>
      </w:pPr>
      <w:r>
        <w:t>Н</w:t>
      </w:r>
      <w:proofErr w:type="gramStart"/>
      <w:r>
        <w:rPr>
          <w:vertAlign w:val="subscript"/>
        </w:rPr>
        <w:t>i</w:t>
      </w:r>
      <w:proofErr w:type="gramEnd"/>
      <w:r>
        <w:t xml:space="preserve"> - численность населения i-го муниципального образования на начало текущего финансового года;</w:t>
      </w:r>
    </w:p>
    <w:p w:rsidR="00BA5C6B" w:rsidRDefault="00BA5C6B">
      <w:pPr>
        <w:pStyle w:val="ConsPlusNormal"/>
        <w:spacing w:before="220"/>
        <w:ind w:firstLine="540"/>
        <w:jc w:val="both"/>
      </w:pPr>
      <w:proofErr w:type="gramStart"/>
      <w:r>
        <w:t>ИБР</w:t>
      </w:r>
      <w:r>
        <w:rPr>
          <w:vertAlign w:val="subscript"/>
        </w:rPr>
        <w:t>i</w:t>
      </w:r>
      <w:r>
        <w:t xml:space="preserve"> - индекс бюджетных расходов i-го муниципального образования, определенный на текущий финансовый год при расчете распределения дотаций на выравнивание бюджетной обеспеченности муниципальных районов (муниципальных округов, городских округов), расчете распределения субвенций, предоставляемых бюджетам муниципальных районов из областного бюджета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w:t>
      </w:r>
      <w:proofErr w:type="gramEnd"/>
    </w:p>
    <w:p w:rsidR="00BA5C6B" w:rsidRDefault="00BA5C6B">
      <w:pPr>
        <w:pStyle w:val="ConsPlusNormal"/>
        <w:jc w:val="both"/>
      </w:pPr>
      <w:r>
        <w:t xml:space="preserve">(в ред. </w:t>
      </w:r>
      <w:hyperlink r:id="rId86">
        <w:r>
          <w:rPr>
            <w:color w:val="0000FF"/>
          </w:rPr>
          <w:t>Постановления</w:t>
        </w:r>
      </w:hyperlink>
      <w:r>
        <w:t xml:space="preserve"> Правительства Ленинградской области от 17.10.2024 N 710)</w:t>
      </w:r>
    </w:p>
    <w:p w:rsidR="00BA5C6B" w:rsidRDefault="00BA5C6B">
      <w:pPr>
        <w:pStyle w:val="ConsPlusNormal"/>
        <w:spacing w:before="220"/>
        <w:ind w:firstLine="540"/>
        <w:jc w:val="both"/>
      </w:pPr>
      <w:r>
        <w:t>СД, Д, Н - сумма значений СД</w:t>
      </w:r>
      <w:proofErr w:type="gramStart"/>
      <w:r>
        <w:rPr>
          <w:vertAlign w:val="subscript"/>
        </w:rPr>
        <w:t>i</w:t>
      </w:r>
      <w:proofErr w:type="gramEnd"/>
      <w:r>
        <w:t>, Д</w:t>
      </w:r>
      <w:r>
        <w:rPr>
          <w:vertAlign w:val="subscript"/>
        </w:rPr>
        <w:t>i</w:t>
      </w:r>
      <w:r>
        <w:t>, Н</w:t>
      </w:r>
      <w:r>
        <w:rPr>
          <w:vertAlign w:val="subscript"/>
        </w:rPr>
        <w:t>i</w:t>
      </w:r>
      <w:r>
        <w:t xml:space="preserve"> соответственно по всем муниципальным образованиям, относящимся к тому же типу, что и i-е муниципальное образование, при этом муниципальные районы, муниципальные округа, городские округа относятся к одному типу муниципальных образований.</w:t>
      </w:r>
    </w:p>
    <w:p w:rsidR="00BA5C6B" w:rsidRDefault="00BA5C6B">
      <w:pPr>
        <w:pStyle w:val="ConsPlusNormal"/>
        <w:jc w:val="both"/>
      </w:pPr>
      <w:r>
        <w:t xml:space="preserve">(в ред. </w:t>
      </w:r>
      <w:hyperlink r:id="rId87">
        <w:r>
          <w:rPr>
            <w:color w:val="0000FF"/>
          </w:rPr>
          <w:t>Постановления</w:t>
        </w:r>
      </w:hyperlink>
      <w:r>
        <w:t xml:space="preserve"> Правительства Ленинградской области от 17.10.2024 N 710)</w:t>
      </w:r>
    </w:p>
    <w:p w:rsidR="00BA5C6B" w:rsidRDefault="00BA5C6B">
      <w:pPr>
        <w:pStyle w:val="ConsPlusNormal"/>
        <w:ind w:firstLine="540"/>
        <w:jc w:val="both"/>
      </w:pPr>
    </w:p>
    <w:p w:rsidR="00BA5C6B" w:rsidRDefault="00BA5C6B">
      <w:pPr>
        <w:pStyle w:val="ConsPlusNormal"/>
        <w:ind w:firstLine="540"/>
        <w:jc w:val="both"/>
      </w:pPr>
      <w:r>
        <w:t>6.4. Предельные уровни софинансирования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BA5C6B" w:rsidRDefault="00BA5C6B">
      <w:pPr>
        <w:pStyle w:val="ConsPlusNormal"/>
        <w:jc w:val="both"/>
      </w:pPr>
      <w:r>
        <w:t>(</w:t>
      </w:r>
      <w:proofErr w:type="gramStart"/>
      <w:r>
        <w:t>в</w:t>
      </w:r>
      <w:proofErr w:type="gramEnd"/>
      <w:r>
        <w:t xml:space="preserve"> ред. </w:t>
      </w:r>
      <w:hyperlink r:id="rId88">
        <w:r>
          <w:rPr>
            <w:color w:val="0000FF"/>
          </w:rPr>
          <w:t>Постановления</w:t>
        </w:r>
      </w:hyperlink>
      <w:r>
        <w:t xml:space="preserve"> Правительства Ленинградской области от 30.12.2021 N 942)</w:t>
      </w:r>
    </w:p>
    <w:p w:rsidR="00BA5C6B" w:rsidRDefault="00BA5C6B">
      <w:pPr>
        <w:pStyle w:val="ConsPlusNormal"/>
        <w:spacing w:before="220"/>
        <w:ind w:firstLine="540"/>
        <w:jc w:val="both"/>
      </w:pPr>
      <w:r>
        <w:t xml:space="preserve">При установлении предельного уровня софинансирования на очередной финансовый год и на первый год планового периода не допускается изменение предельного уровня софинансирования по сравнению с утвержденным предельным уровнем софинансирования соответственно на первый год планового периода и на второй год планового </w:t>
      </w:r>
      <w:proofErr w:type="gramStart"/>
      <w:r>
        <w:t>периода</w:t>
      </w:r>
      <w:proofErr w:type="gramEnd"/>
      <w:r>
        <w:t xml:space="preserve"> на текущий финансовый год и на плановый период.</w:t>
      </w:r>
    </w:p>
    <w:p w:rsidR="00BA5C6B" w:rsidRDefault="00BA5C6B">
      <w:pPr>
        <w:pStyle w:val="ConsPlusNormal"/>
      </w:pPr>
    </w:p>
    <w:p w:rsidR="00BA5C6B" w:rsidRDefault="00BA5C6B">
      <w:pPr>
        <w:pStyle w:val="ConsPlusNormal"/>
      </w:pPr>
    </w:p>
    <w:p w:rsidR="00BA5C6B" w:rsidRDefault="00BA5C6B">
      <w:pPr>
        <w:pStyle w:val="ConsPlusNormal"/>
        <w:pBdr>
          <w:bottom w:val="single" w:sz="6" w:space="0" w:color="auto"/>
        </w:pBdr>
        <w:spacing w:before="100" w:after="100"/>
        <w:jc w:val="both"/>
        <w:rPr>
          <w:sz w:val="2"/>
          <w:szCs w:val="2"/>
        </w:rPr>
      </w:pPr>
    </w:p>
    <w:p w:rsidR="00C37776" w:rsidRDefault="00C37776">
      <w:bookmarkStart w:id="20" w:name="_GoBack"/>
      <w:bookmarkEnd w:id="20"/>
    </w:p>
    <w:sectPr w:rsidR="00C37776" w:rsidSect="00237F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C6B"/>
    <w:rsid w:val="006F1492"/>
    <w:rsid w:val="007B3BFD"/>
    <w:rsid w:val="00BA5C6B"/>
    <w:rsid w:val="00C37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5C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A5C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A5C6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A5C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5C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5C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A5C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A5C6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A5C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5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51414&amp;dst=100015" TargetMode="External"/><Relationship Id="rId21" Type="http://schemas.openxmlformats.org/officeDocument/2006/relationships/hyperlink" Target="https://login.consultant.ru/link/?req=doc&amp;base=SPB&amp;n=219645&amp;dst=100012" TargetMode="External"/><Relationship Id="rId42" Type="http://schemas.openxmlformats.org/officeDocument/2006/relationships/image" Target="media/image2.wmf"/><Relationship Id="rId47" Type="http://schemas.openxmlformats.org/officeDocument/2006/relationships/hyperlink" Target="https://login.consultant.ru/link/?req=doc&amp;base=SPB&amp;n=251414&amp;dst=100025" TargetMode="External"/><Relationship Id="rId63" Type="http://schemas.openxmlformats.org/officeDocument/2006/relationships/hyperlink" Target="https://login.consultant.ru/link/?req=doc&amp;base=SPB&amp;n=308799&amp;dst=100007" TargetMode="External"/><Relationship Id="rId68" Type="http://schemas.openxmlformats.org/officeDocument/2006/relationships/image" Target="media/image6.wmf"/><Relationship Id="rId84" Type="http://schemas.openxmlformats.org/officeDocument/2006/relationships/image" Target="media/image9.wmf"/><Relationship Id="rId89" Type="http://schemas.openxmlformats.org/officeDocument/2006/relationships/fontTable" Target="fontTable.xml"/><Relationship Id="rId16" Type="http://schemas.openxmlformats.org/officeDocument/2006/relationships/hyperlink" Target="https://login.consultant.ru/link/?req=doc&amp;base=SPB&amp;n=308799&amp;dst=100005" TargetMode="External"/><Relationship Id="rId11" Type="http://schemas.openxmlformats.org/officeDocument/2006/relationships/hyperlink" Target="https://login.consultant.ru/link/?req=doc&amp;base=SPB&amp;n=251414&amp;dst=100005" TargetMode="External"/><Relationship Id="rId32" Type="http://schemas.openxmlformats.org/officeDocument/2006/relationships/hyperlink" Target="https://login.consultant.ru/link/?req=doc&amp;base=SPB&amp;n=329175&amp;dst=100008" TargetMode="External"/><Relationship Id="rId37" Type="http://schemas.openxmlformats.org/officeDocument/2006/relationships/hyperlink" Target="https://login.consultant.ru/link/?req=doc&amp;base=LAW&amp;n=501480&amp;dst=101356" TargetMode="External"/><Relationship Id="rId53" Type="http://schemas.openxmlformats.org/officeDocument/2006/relationships/hyperlink" Target="https://login.consultant.ru/link/?req=doc&amp;base=SPB&amp;n=261509&amp;dst=100006" TargetMode="External"/><Relationship Id="rId58" Type="http://schemas.openxmlformats.org/officeDocument/2006/relationships/hyperlink" Target="https://login.consultant.ru/link/?req=doc&amp;base=SPB&amp;n=251414&amp;dst=100038" TargetMode="External"/><Relationship Id="rId74" Type="http://schemas.openxmlformats.org/officeDocument/2006/relationships/hyperlink" Target="https://login.consultant.ru/link/?req=doc&amp;base=SPB&amp;n=251414&amp;dst=100058" TargetMode="External"/><Relationship Id="rId79" Type="http://schemas.openxmlformats.org/officeDocument/2006/relationships/hyperlink" Target="https://login.consultant.ru/link/?req=doc&amp;base=LAW&amp;n=129344" TargetMode="External"/><Relationship Id="rId5" Type="http://schemas.openxmlformats.org/officeDocument/2006/relationships/hyperlink" Target="https://www.consultant.ru" TargetMode="External"/><Relationship Id="rId90" Type="http://schemas.openxmlformats.org/officeDocument/2006/relationships/theme" Target="theme/theme1.xml"/><Relationship Id="rId14" Type="http://schemas.openxmlformats.org/officeDocument/2006/relationships/hyperlink" Target="https://login.consultant.ru/link/?req=doc&amp;base=SPB&amp;n=282923&amp;dst=100005" TargetMode="External"/><Relationship Id="rId22" Type="http://schemas.openxmlformats.org/officeDocument/2006/relationships/hyperlink" Target="https://login.consultant.ru/link/?req=doc&amp;base=SPB&amp;n=282923&amp;dst=100006" TargetMode="External"/><Relationship Id="rId27" Type="http://schemas.openxmlformats.org/officeDocument/2006/relationships/hyperlink" Target="https://login.consultant.ru/link/?req=doc&amp;base=SPB&amp;n=261509&amp;dst=100005" TargetMode="External"/><Relationship Id="rId30" Type="http://schemas.openxmlformats.org/officeDocument/2006/relationships/hyperlink" Target="https://login.consultant.ru/link/?req=doc&amp;base=SPB&amp;n=299685&amp;dst=100007" TargetMode="External"/><Relationship Id="rId35" Type="http://schemas.openxmlformats.org/officeDocument/2006/relationships/hyperlink" Target="https://login.consultant.ru/link/?req=doc&amp;base=LAW&amp;n=501480&amp;dst=425" TargetMode="External"/><Relationship Id="rId43" Type="http://schemas.openxmlformats.org/officeDocument/2006/relationships/image" Target="media/image3.wmf"/><Relationship Id="rId48" Type="http://schemas.openxmlformats.org/officeDocument/2006/relationships/hyperlink" Target="https://login.consultant.ru/link/?req=doc&amp;base=SPB&amp;n=251414&amp;dst=100028" TargetMode="External"/><Relationship Id="rId56" Type="http://schemas.openxmlformats.org/officeDocument/2006/relationships/hyperlink" Target="https://login.consultant.ru/link/?req=doc&amp;base=SPB&amp;n=251414&amp;dst=100037" TargetMode="External"/><Relationship Id="rId64" Type="http://schemas.openxmlformats.org/officeDocument/2006/relationships/hyperlink" Target="https://login.consultant.ru/link/?req=doc&amp;base=SPB&amp;n=251414&amp;dst=100054" TargetMode="External"/><Relationship Id="rId69" Type="http://schemas.openxmlformats.org/officeDocument/2006/relationships/image" Target="media/image7.wmf"/><Relationship Id="rId77" Type="http://schemas.openxmlformats.org/officeDocument/2006/relationships/hyperlink" Target="https://login.consultant.ru/link/?req=doc&amp;base=SPB&amp;n=299685&amp;dst=100009" TargetMode="External"/><Relationship Id="rId8" Type="http://schemas.openxmlformats.org/officeDocument/2006/relationships/hyperlink" Target="https://login.consultant.ru/link/?req=doc&amp;base=SPB&amp;n=200413&amp;dst=100005" TargetMode="External"/><Relationship Id="rId51" Type="http://schemas.openxmlformats.org/officeDocument/2006/relationships/hyperlink" Target="https://login.consultant.ru/link/?req=doc&amp;base=SPB&amp;n=251414&amp;dst=100033" TargetMode="External"/><Relationship Id="rId72" Type="http://schemas.openxmlformats.org/officeDocument/2006/relationships/hyperlink" Target="https://login.consultant.ru/link/?req=doc&amp;base=SPB&amp;n=329175&amp;dst=100010" TargetMode="External"/><Relationship Id="rId80" Type="http://schemas.openxmlformats.org/officeDocument/2006/relationships/hyperlink" Target="https://login.consultant.ru/link/?req=doc&amp;base=SPB&amp;n=251414&amp;dst=100058" TargetMode="External"/><Relationship Id="rId85" Type="http://schemas.openxmlformats.org/officeDocument/2006/relationships/image" Target="media/image10.wmf"/><Relationship Id="rId3" Type="http://schemas.openxmlformats.org/officeDocument/2006/relationships/settings" Target="settings.xml"/><Relationship Id="rId12" Type="http://schemas.openxmlformats.org/officeDocument/2006/relationships/hyperlink" Target="https://login.consultant.ru/link/?req=doc&amp;base=SPB&amp;n=261509&amp;dst=100005" TargetMode="External"/><Relationship Id="rId17" Type="http://schemas.openxmlformats.org/officeDocument/2006/relationships/hyperlink" Target="https://login.consultant.ru/link/?req=doc&amp;base=SPB&amp;n=329175&amp;dst=100005" TargetMode="External"/><Relationship Id="rId25" Type="http://schemas.openxmlformats.org/officeDocument/2006/relationships/hyperlink" Target="https://login.consultant.ru/link/?req=doc&amp;base=SPB&amp;n=238389&amp;dst=100005" TargetMode="External"/><Relationship Id="rId33" Type="http://schemas.openxmlformats.org/officeDocument/2006/relationships/hyperlink" Target="https://login.consultant.ru/link/?req=doc&amp;base=SPB&amp;n=299685&amp;dst=100008" TargetMode="External"/><Relationship Id="rId38" Type="http://schemas.openxmlformats.org/officeDocument/2006/relationships/hyperlink" Target="https://login.consultant.ru/link/?req=doc&amp;base=LAW&amp;n=501480&amp;dst=100196" TargetMode="External"/><Relationship Id="rId46" Type="http://schemas.openxmlformats.org/officeDocument/2006/relationships/hyperlink" Target="https://login.consultant.ru/link/?req=doc&amp;base=SPB&amp;n=251414&amp;dst=100022" TargetMode="External"/><Relationship Id="rId59" Type="http://schemas.openxmlformats.org/officeDocument/2006/relationships/hyperlink" Target="https://login.consultant.ru/link/?req=doc&amp;base=SPB&amp;n=251414&amp;dst=100050" TargetMode="External"/><Relationship Id="rId67" Type="http://schemas.openxmlformats.org/officeDocument/2006/relationships/image" Target="media/image5.wmf"/><Relationship Id="rId20" Type="http://schemas.openxmlformats.org/officeDocument/2006/relationships/hyperlink" Target="https://login.consultant.ru/link/?req=doc&amp;base=SPB&amp;n=299685&amp;dst=100006" TargetMode="External"/><Relationship Id="rId41" Type="http://schemas.openxmlformats.org/officeDocument/2006/relationships/image" Target="media/image1.wmf"/><Relationship Id="rId54" Type="http://schemas.openxmlformats.org/officeDocument/2006/relationships/hyperlink" Target="https://login.consultant.ru/link/?req=doc&amp;base=SPB&amp;n=261509&amp;dst=100008" TargetMode="External"/><Relationship Id="rId62" Type="http://schemas.openxmlformats.org/officeDocument/2006/relationships/hyperlink" Target="https://login.consultant.ru/link/?req=doc&amp;base=LAW&amp;n=495181&amp;dst=2951" TargetMode="External"/><Relationship Id="rId70" Type="http://schemas.openxmlformats.org/officeDocument/2006/relationships/hyperlink" Target="https://login.consultant.ru/link/?req=doc&amp;base=SPB&amp;n=329175&amp;dst=100010" TargetMode="External"/><Relationship Id="rId75" Type="http://schemas.openxmlformats.org/officeDocument/2006/relationships/hyperlink" Target="https://login.consultant.ru/link/?req=doc&amp;base=SPB&amp;n=267912&amp;dst=100008" TargetMode="External"/><Relationship Id="rId83" Type="http://schemas.openxmlformats.org/officeDocument/2006/relationships/hyperlink" Target="https://login.consultant.ru/link/?req=doc&amp;base=SPB&amp;n=299685&amp;dst=100009" TargetMode="External"/><Relationship Id="rId88" Type="http://schemas.openxmlformats.org/officeDocument/2006/relationships/hyperlink" Target="https://login.consultant.ru/link/?req=doc&amp;base=SPB&amp;n=251414&amp;dst=100059" TargetMode="External"/><Relationship Id="rId1" Type="http://schemas.openxmlformats.org/officeDocument/2006/relationships/styles" Target="styles.xml"/><Relationship Id="rId6" Type="http://schemas.openxmlformats.org/officeDocument/2006/relationships/hyperlink" Target="https://login.consultant.ru/link/?req=doc&amp;base=SPB&amp;n=184412&amp;dst=100005" TargetMode="External"/><Relationship Id="rId15" Type="http://schemas.openxmlformats.org/officeDocument/2006/relationships/hyperlink" Target="https://login.consultant.ru/link/?req=doc&amp;base=SPB&amp;n=299685&amp;dst=100005" TargetMode="External"/><Relationship Id="rId23" Type="http://schemas.openxmlformats.org/officeDocument/2006/relationships/hyperlink" Target="https://login.consultant.ru/link/?req=doc&amp;base=SPB&amp;n=329175&amp;dst=100006" TargetMode="External"/><Relationship Id="rId28" Type="http://schemas.openxmlformats.org/officeDocument/2006/relationships/hyperlink" Target="https://login.consultant.ru/link/?req=doc&amp;base=SPB&amp;n=267912&amp;dst=100005" TargetMode="External"/><Relationship Id="rId36" Type="http://schemas.openxmlformats.org/officeDocument/2006/relationships/hyperlink" Target="https://login.consultant.ru/link/?req=doc&amp;base=LAW&amp;n=501480&amp;dst=100139" TargetMode="External"/><Relationship Id="rId49" Type="http://schemas.openxmlformats.org/officeDocument/2006/relationships/hyperlink" Target="https://login.consultant.ru/link/?req=doc&amp;base=LAW&amp;n=523199&amp;dst=100012" TargetMode="External"/><Relationship Id="rId57" Type="http://schemas.openxmlformats.org/officeDocument/2006/relationships/hyperlink" Target="https://login.consultant.ru/link/?req=doc&amp;base=SPB&amp;n=261509&amp;dst=100009" TargetMode="External"/><Relationship Id="rId10" Type="http://schemas.openxmlformats.org/officeDocument/2006/relationships/hyperlink" Target="https://login.consultant.ru/link/?req=doc&amp;base=SPB&amp;n=238389&amp;dst=100005" TargetMode="External"/><Relationship Id="rId31" Type="http://schemas.openxmlformats.org/officeDocument/2006/relationships/hyperlink" Target="https://login.consultant.ru/link/?req=doc&amp;base=SPB&amp;n=308799&amp;dst=100005" TargetMode="External"/><Relationship Id="rId44" Type="http://schemas.openxmlformats.org/officeDocument/2006/relationships/hyperlink" Target="https://login.consultant.ru/link/?req=doc&amp;base=SPB&amp;n=329175&amp;dst=100009" TargetMode="External"/><Relationship Id="rId52" Type="http://schemas.openxmlformats.org/officeDocument/2006/relationships/hyperlink" Target="https://login.consultant.ru/link/?req=doc&amp;base=SPB&amp;n=308799&amp;dst=100006" TargetMode="External"/><Relationship Id="rId60" Type="http://schemas.openxmlformats.org/officeDocument/2006/relationships/hyperlink" Target="https://login.consultant.ru/link/?req=doc&amp;base=SPB&amp;n=251414&amp;dst=100052" TargetMode="External"/><Relationship Id="rId65" Type="http://schemas.openxmlformats.org/officeDocument/2006/relationships/hyperlink" Target="https://login.consultant.ru/link/?req=doc&amp;base=SPB&amp;n=261509&amp;dst=100011" TargetMode="External"/><Relationship Id="rId73" Type="http://schemas.openxmlformats.org/officeDocument/2006/relationships/hyperlink" Target="https://login.consultant.ru/link/?req=doc&amp;base=LAW&amp;n=129344" TargetMode="External"/><Relationship Id="rId78" Type="http://schemas.openxmlformats.org/officeDocument/2006/relationships/image" Target="media/image8.wmf"/><Relationship Id="rId81" Type="http://schemas.openxmlformats.org/officeDocument/2006/relationships/hyperlink" Target="https://login.consultant.ru/link/?req=doc&amp;base=SPB&amp;n=267912&amp;dst=100008" TargetMode="External"/><Relationship Id="rId86" Type="http://schemas.openxmlformats.org/officeDocument/2006/relationships/hyperlink" Target="https://login.consultant.ru/link/?req=doc&amp;base=SPB&amp;n=299685&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19645&amp;dst=100005" TargetMode="External"/><Relationship Id="rId13" Type="http://schemas.openxmlformats.org/officeDocument/2006/relationships/hyperlink" Target="https://login.consultant.ru/link/?req=doc&amp;base=SPB&amp;n=267912&amp;dst=100005" TargetMode="External"/><Relationship Id="rId18" Type="http://schemas.openxmlformats.org/officeDocument/2006/relationships/hyperlink" Target="https://login.consultant.ru/link/?req=doc&amp;base=LAW&amp;n=535012&amp;dst=3538" TargetMode="External"/><Relationship Id="rId39" Type="http://schemas.openxmlformats.org/officeDocument/2006/relationships/hyperlink" Target="https://login.consultant.ru/link/?req=doc&amp;base=SPB&amp;n=251414&amp;dst=100018" TargetMode="External"/><Relationship Id="rId34" Type="http://schemas.openxmlformats.org/officeDocument/2006/relationships/hyperlink" Target="https://login.consultant.ru/link/?req=doc&amp;base=SPB&amp;n=267912&amp;dst=100006" TargetMode="External"/><Relationship Id="rId50" Type="http://schemas.openxmlformats.org/officeDocument/2006/relationships/hyperlink" Target="https://login.consultant.ru/link/?req=doc&amp;base=SPB&amp;n=251414&amp;dst=100029" TargetMode="External"/><Relationship Id="rId55" Type="http://schemas.openxmlformats.org/officeDocument/2006/relationships/hyperlink" Target="https://login.consultant.ru/link/?req=doc&amp;base=SPB&amp;n=251414&amp;dst=100035" TargetMode="External"/><Relationship Id="rId76" Type="http://schemas.openxmlformats.org/officeDocument/2006/relationships/hyperlink" Target="https://login.consultant.ru/link/?req=doc&amp;base=SPB&amp;n=282923&amp;dst=100008" TargetMode="External"/><Relationship Id="rId7" Type="http://schemas.openxmlformats.org/officeDocument/2006/relationships/hyperlink" Target="https://login.consultant.ru/link/?req=doc&amp;base=SPB&amp;n=191075&amp;dst=100005" TargetMode="External"/><Relationship Id="rId71" Type="http://schemas.openxmlformats.org/officeDocument/2006/relationships/hyperlink" Target="https://login.consultant.ru/link/?req=doc&amp;base=SPB&amp;n=251414&amp;dst=100056"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82923&amp;dst=100008" TargetMode="External"/><Relationship Id="rId24" Type="http://schemas.openxmlformats.org/officeDocument/2006/relationships/hyperlink" Target="https://login.consultant.ru/link/?req=doc&amp;base=SPB&amp;n=219645&amp;dst=100013" TargetMode="External"/><Relationship Id="rId40" Type="http://schemas.openxmlformats.org/officeDocument/2006/relationships/hyperlink" Target="https://login.consultant.ru/link/?req=doc&amp;base=SPB&amp;n=267912&amp;dst=100007" TargetMode="External"/><Relationship Id="rId45" Type="http://schemas.openxmlformats.org/officeDocument/2006/relationships/hyperlink" Target="https://login.consultant.ru/link/?req=doc&amp;base=SPB&amp;n=251414&amp;dst=100020" TargetMode="External"/><Relationship Id="rId66" Type="http://schemas.openxmlformats.org/officeDocument/2006/relationships/image" Target="media/image4.wmf"/><Relationship Id="rId87" Type="http://schemas.openxmlformats.org/officeDocument/2006/relationships/hyperlink" Target="https://login.consultant.ru/link/?req=doc&amp;base=SPB&amp;n=299685&amp;dst=100012" TargetMode="External"/><Relationship Id="rId61" Type="http://schemas.openxmlformats.org/officeDocument/2006/relationships/hyperlink" Target="https://login.consultant.ru/link/?req=doc&amp;base=SPB&amp;n=238389&amp;dst=100011" TargetMode="External"/><Relationship Id="rId82" Type="http://schemas.openxmlformats.org/officeDocument/2006/relationships/hyperlink" Target="https://login.consultant.ru/link/?req=doc&amp;base=SPB&amp;n=282923&amp;dst=100008" TargetMode="External"/><Relationship Id="rId19" Type="http://schemas.openxmlformats.org/officeDocument/2006/relationships/hyperlink" Target="https://login.consultant.ru/link/?req=doc&amp;base=SPB&amp;n=251414&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7947</Words>
  <Characters>45298</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Александровна Никонова</dc:creator>
  <cp:lastModifiedBy>Надежда Александровна Никонова</cp:lastModifiedBy>
  <cp:revision>1</cp:revision>
  <dcterms:created xsi:type="dcterms:W3CDTF">2026-06-16T07:33:00Z</dcterms:created>
  <dcterms:modified xsi:type="dcterms:W3CDTF">2026-06-16T07:34:00Z</dcterms:modified>
</cp:coreProperties>
</file>