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84D" w:rsidRDefault="00E1484D">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E1484D" w:rsidRDefault="00E1484D">
      <w:pPr>
        <w:pStyle w:val="ConsPlusNormal"/>
        <w:outlineLvl w:val="0"/>
      </w:pPr>
    </w:p>
    <w:p w:rsidR="00E1484D" w:rsidRDefault="00E1484D">
      <w:pPr>
        <w:pStyle w:val="ConsPlusTitle"/>
        <w:jc w:val="center"/>
        <w:outlineLvl w:val="0"/>
      </w:pPr>
      <w:r>
        <w:t>ПРАВИТЕЛЬСТВО ЛЕНИНГРАДСКОЙ ОБЛАСТИ</w:t>
      </w:r>
    </w:p>
    <w:p w:rsidR="00E1484D" w:rsidRDefault="00E1484D">
      <w:pPr>
        <w:pStyle w:val="ConsPlusTitle"/>
        <w:jc w:val="center"/>
      </w:pPr>
    </w:p>
    <w:p w:rsidR="00E1484D" w:rsidRDefault="00E1484D">
      <w:pPr>
        <w:pStyle w:val="ConsPlusTitle"/>
        <w:jc w:val="center"/>
      </w:pPr>
      <w:r>
        <w:t>ПОСТАНОВЛЕНИЕ</w:t>
      </w:r>
    </w:p>
    <w:p w:rsidR="00E1484D" w:rsidRDefault="00E1484D">
      <w:pPr>
        <w:pStyle w:val="ConsPlusTitle"/>
        <w:jc w:val="center"/>
      </w:pPr>
      <w:r>
        <w:t>от 14 ноября 2013 г. N 397</w:t>
      </w:r>
    </w:p>
    <w:p w:rsidR="00E1484D" w:rsidRDefault="00E1484D">
      <w:pPr>
        <w:pStyle w:val="ConsPlusTitle"/>
        <w:jc w:val="center"/>
      </w:pPr>
    </w:p>
    <w:p w:rsidR="00E1484D" w:rsidRDefault="00E1484D">
      <w:pPr>
        <w:pStyle w:val="ConsPlusTitle"/>
        <w:jc w:val="center"/>
      </w:pPr>
      <w:r>
        <w:t>ОБ УТВЕРЖДЕНИИ ГОСУДАРСТВЕННОЙ ПРОГРАММЫ ЛЕНИНГРАДСКОЙ</w:t>
      </w:r>
    </w:p>
    <w:p w:rsidR="00E1484D" w:rsidRDefault="00E1484D">
      <w:pPr>
        <w:pStyle w:val="ConsPlusTitle"/>
        <w:jc w:val="center"/>
      </w:pPr>
      <w:r>
        <w:t>ОБЛАСТИ "РАЗВИТИЕ ТРАНСПОРТНОЙ СИСТЕМЫ</w:t>
      </w:r>
    </w:p>
    <w:p w:rsidR="00E1484D" w:rsidRDefault="00E1484D">
      <w:pPr>
        <w:pStyle w:val="ConsPlusTitle"/>
        <w:jc w:val="center"/>
      </w:pPr>
      <w:r>
        <w:t>ЛЕНИНГРАДСКОЙ ОБЛАСТИ"</w:t>
      </w:r>
    </w:p>
    <w:p w:rsidR="00E1484D" w:rsidRDefault="00E14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4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84D" w:rsidRDefault="00E14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484D" w:rsidRDefault="00E14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484D" w:rsidRDefault="00E1484D">
            <w:pPr>
              <w:pStyle w:val="ConsPlusNormal"/>
              <w:jc w:val="center"/>
            </w:pPr>
            <w:r>
              <w:rPr>
                <w:color w:val="392C69"/>
              </w:rPr>
              <w:t>Список изменяющих документов</w:t>
            </w:r>
          </w:p>
          <w:p w:rsidR="00E1484D" w:rsidRDefault="00E1484D">
            <w:pPr>
              <w:pStyle w:val="ConsPlusNormal"/>
              <w:jc w:val="center"/>
            </w:pPr>
            <w:proofErr w:type="gramStart"/>
            <w:r>
              <w:rPr>
                <w:color w:val="392C69"/>
              </w:rPr>
              <w:t>(в ред. Постановлений Правительства Ленинградской области</w:t>
            </w:r>
            <w:proofErr w:type="gramEnd"/>
          </w:p>
          <w:p w:rsidR="00E1484D" w:rsidRDefault="00E1484D">
            <w:pPr>
              <w:pStyle w:val="ConsPlusNormal"/>
              <w:jc w:val="center"/>
            </w:pPr>
            <w:r>
              <w:rPr>
                <w:color w:val="392C69"/>
              </w:rPr>
              <w:t xml:space="preserve">от 11.03.2014 </w:t>
            </w:r>
            <w:hyperlink r:id="rId6">
              <w:r>
                <w:rPr>
                  <w:color w:val="0000FF"/>
                </w:rPr>
                <w:t>N 60</w:t>
              </w:r>
            </w:hyperlink>
            <w:r>
              <w:rPr>
                <w:color w:val="392C69"/>
              </w:rPr>
              <w:t xml:space="preserve">, от 30.05.2014 </w:t>
            </w:r>
            <w:hyperlink r:id="rId7">
              <w:r>
                <w:rPr>
                  <w:color w:val="0000FF"/>
                </w:rPr>
                <w:t>N 220</w:t>
              </w:r>
            </w:hyperlink>
            <w:r>
              <w:rPr>
                <w:color w:val="392C69"/>
              </w:rPr>
              <w:t xml:space="preserve">, от 31.10.2014 </w:t>
            </w:r>
            <w:hyperlink r:id="rId8">
              <w:r>
                <w:rPr>
                  <w:color w:val="0000FF"/>
                </w:rPr>
                <w:t>N 506</w:t>
              </w:r>
            </w:hyperlink>
            <w:r>
              <w:rPr>
                <w:color w:val="392C69"/>
              </w:rPr>
              <w:t>,</w:t>
            </w:r>
          </w:p>
          <w:p w:rsidR="00E1484D" w:rsidRDefault="00E1484D">
            <w:pPr>
              <w:pStyle w:val="ConsPlusNormal"/>
              <w:jc w:val="center"/>
            </w:pPr>
            <w:r>
              <w:rPr>
                <w:color w:val="392C69"/>
              </w:rPr>
              <w:t xml:space="preserve">от 18.02.2015 </w:t>
            </w:r>
            <w:hyperlink r:id="rId9">
              <w:r>
                <w:rPr>
                  <w:color w:val="0000FF"/>
                </w:rPr>
                <w:t>N 35</w:t>
              </w:r>
            </w:hyperlink>
            <w:r>
              <w:rPr>
                <w:color w:val="392C69"/>
              </w:rPr>
              <w:t xml:space="preserve">, от 16.06.2015 </w:t>
            </w:r>
            <w:hyperlink r:id="rId10">
              <w:r>
                <w:rPr>
                  <w:color w:val="0000FF"/>
                </w:rPr>
                <w:t>N 212</w:t>
              </w:r>
            </w:hyperlink>
            <w:r>
              <w:rPr>
                <w:color w:val="392C69"/>
              </w:rPr>
              <w:t xml:space="preserve">, от 12.10.2015 </w:t>
            </w:r>
            <w:hyperlink r:id="rId11">
              <w:r>
                <w:rPr>
                  <w:color w:val="0000FF"/>
                </w:rPr>
                <w:t>N 393</w:t>
              </w:r>
            </w:hyperlink>
            <w:r>
              <w:rPr>
                <w:color w:val="392C69"/>
              </w:rPr>
              <w:t>,</w:t>
            </w:r>
          </w:p>
          <w:p w:rsidR="00E1484D" w:rsidRDefault="00E1484D">
            <w:pPr>
              <w:pStyle w:val="ConsPlusNormal"/>
              <w:jc w:val="center"/>
            </w:pPr>
            <w:r>
              <w:rPr>
                <w:color w:val="392C69"/>
              </w:rPr>
              <w:t xml:space="preserve">от 30.12.2015 </w:t>
            </w:r>
            <w:hyperlink r:id="rId12">
              <w:r>
                <w:rPr>
                  <w:color w:val="0000FF"/>
                </w:rPr>
                <w:t>N 537</w:t>
              </w:r>
            </w:hyperlink>
            <w:r>
              <w:rPr>
                <w:color w:val="392C69"/>
              </w:rPr>
              <w:t xml:space="preserve">, от 02.08.2016 </w:t>
            </w:r>
            <w:hyperlink r:id="rId13">
              <w:r>
                <w:rPr>
                  <w:color w:val="0000FF"/>
                </w:rPr>
                <w:t>N 286</w:t>
              </w:r>
            </w:hyperlink>
            <w:r>
              <w:rPr>
                <w:color w:val="392C69"/>
              </w:rPr>
              <w:t xml:space="preserve">, от 23.12.2016 </w:t>
            </w:r>
            <w:hyperlink r:id="rId14">
              <w:r>
                <w:rPr>
                  <w:color w:val="0000FF"/>
                </w:rPr>
                <w:t>N 517</w:t>
              </w:r>
            </w:hyperlink>
            <w:r>
              <w:rPr>
                <w:color w:val="392C69"/>
              </w:rPr>
              <w:t>,</w:t>
            </w:r>
          </w:p>
          <w:p w:rsidR="00E1484D" w:rsidRDefault="00E1484D">
            <w:pPr>
              <w:pStyle w:val="ConsPlusNormal"/>
              <w:jc w:val="center"/>
            </w:pPr>
            <w:r>
              <w:rPr>
                <w:color w:val="392C69"/>
              </w:rPr>
              <w:t xml:space="preserve">от 12.05.2017 </w:t>
            </w:r>
            <w:hyperlink r:id="rId15">
              <w:r>
                <w:rPr>
                  <w:color w:val="0000FF"/>
                </w:rPr>
                <w:t>N 153</w:t>
              </w:r>
            </w:hyperlink>
            <w:r>
              <w:rPr>
                <w:color w:val="392C69"/>
              </w:rPr>
              <w:t xml:space="preserve">, от 19.07.2017 </w:t>
            </w:r>
            <w:hyperlink r:id="rId16">
              <w:r>
                <w:rPr>
                  <w:color w:val="0000FF"/>
                </w:rPr>
                <w:t>N 277</w:t>
              </w:r>
            </w:hyperlink>
            <w:r>
              <w:rPr>
                <w:color w:val="392C69"/>
              </w:rPr>
              <w:t xml:space="preserve">, от 28.11.2017 </w:t>
            </w:r>
            <w:hyperlink r:id="rId17">
              <w:r>
                <w:rPr>
                  <w:color w:val="0000FF"/>
                </w:rPr>
                <w:t>N 498</w:t>
              </w:r>
            </w:hyperlink>
            <w:r>
              <w:rPr>
                <w:color w:val="392C69"/>
              </w:rPr>
              <w:t>,</w:t>
            </w:r>
          </w:p>
          <w:p w:rsidR="00E1484D" w:rsidRDefault="00E1484D">
            <w:pPr>
              <w:pStyle w:val="ConsPlusNormal"/>
              <w:jc w:val="center"/>
            </w:pPr>
            <w:r>
              <w:rPr>
                <w:color w:val="392C69"/>
              </w:rPr>
              <w:t xml:space="preserve">от 30.11.2017 </w:t>
            </w:r>
            <w:hyperlink r:id="rId18">
              <w:r>
                <w:rPr>
                  <w:color w:val="0000FF"/>
                </w:rPr>
                <w:t>N 518</w:t>
              </w:r>
            </w:hyperlink>
            <w:r>
              <w:rPr>
                <w:color w:val="392C69"/>
              </w:rPr>
              <w:t xml:space="preserve">, от 23.04.2018 </w:t>
            </w:r>
            <w:hyperlink r:id="rId19">
              <w:r>
                <w:rPr>
                  <w:color w:val="0000FF"/>
                </w:rPr>
                <w:t>N 143</w:t>
              </w:r>
            </w:hyperlink>
            <w:r>
              <w:rPr>
                <w:color w:val="392C69"/>
              </w:rPr>
              <w:t xml:space="preserve">, от 19.07.2018 </w:t>
            </w:r>
            <w:hyperlink r:id="rId20">
              <w:r>
                <w:rPr>
                  <w:color w:val="0000FF"/>
                </w:rPr>
                <w:t>N 256</w:t>
              </w:r>
            </w:hyperlink>
            <w:r>
              <w:rPr>
                <w:color w:val="392C69"/>
              </w:rPr>
              <w:t>,</w:t>
            </w:r>
          </w:p>
          <w:p w:rsidR="00E1484D" w:rsidRDefault="00E1484D">
            <w:pPr>
              <w:pStyle w:val="ConsPlusNormal"/>
              <w:jc w:val="center"/>
            </w:pPr>
            <w:r>
              <w:rPr>
                <w:color w:val="392C69"/>
              </w:rPr>
              <w:t xml:space="preserve">от 10.09.2018 </w:t>
            </w:r>
            <w:hyperlink r:id="rId21">
              <w:r>
                <w:rPr>
                  <w:color w:val="0000FF"/>
                </w:rPr>
                <w:t>N 331</w:t>
              </w:r>
            </w:hyperlink>
            <w:r>
              <w:rPr>
                <w:color w:val="392C69"/>
              </w:rPr>
              <w:t xml:space="preserve">, от 25.12.2018 </w:t>
            </w:r>
            <w:hyperlink r:id="rId22">
              <w:r>
                <w:rPr>
                  <w:color w:val="0000FF"/>
                </w:rPr>
                <w:t>N 514</w:t>
              </w:r>
            </w:hyperlink>
            <w:r>
              <w:rPr>
                <w:color w:val="392C69"/>
              </w:rPr>
              <w:t xml:space="preserve">, от 01.04.2019 </w:t>
            </w:r>
            <w:hyperlink r:id="rId23">
              <w:r>
                <w:rPr>
                  <w:color w:val="0000FF"/>
                </w:rPr>
                <w:t>N 133</w:t>
              </w:r>
            </w:hyperlink>
            <w:r>
              <w:rPr>
                <w:color w:val="392C69"/>
              </w:rPr>
              <w:t>,</w:t>
            </w:r>
          </w:p>
          <w:p w:rsidR="00E1484D" w:rsidRDefault="00E1484D">
            <w:pPr>
              <w:pStyle w:val="ConsPlusNormal"/>
              <w:jc w:val="center"/>
            </w:pPr>
            <w:r>
              <w:rPr>
                <w:color w:val="392C69"/>
              </w:rPr>
              <w:t xml:space="preserve">от 09.08.2019 </w:t>
            </w:r>
            <w:hyperlink r:id="rId24">
              <w:r>
                <w:rPr>
                  <w:color w:val="0000FF"/>
                </w:rPr>
                <w:t>N 373</w:t>
              </w:r>
            </w:hyperlink>
            <w:r>
              <w:rPr>
                <w:color w:val="392C69"/>
              </w:rPr>
              <w:t xml:space="preserve">, от 27.12.2019 </w:t>
            </w:r>
            <w:hyperlink r:id="rId25">
              <w:r>
                <w:rPr>
                  <w:color w:val="0000FF"/>
                </w:rPr>
                <w:t>N 623</w:t>
              </w:r>
            </w:hyperlink>
            <w:r>
              <w:rPr>
                <w:color w:val="392C69"/>
              </w:rPr>
              <w:t xml:space="preserve">, от 28.05.2020 </w:t>
            </w:r>
            <w:hyperlink r:id="rId26">
              <w:r>
                <w:rPr>
                  <w:color w:val="0000FF"/>
                </w:rPr>
                <w:t>N 343</w:t>
              </w:r>
            </w:hyperlink>
            <w:r>
              <w:rPr>
                <w:color w:val="392C69"/>
              </w:rPr>
              <w:t>,</w:t>
            </w:r>
          </w:p>
          <w:p w:rsidR="00E1484D" w:rsidRDefault="00E1484D">
            <w:pPr>
              <w:pStyle w:val="ConsPlusNormal"/>
              <w:jc w:val="center"/>
            </w:pPr>
            <w:r>
              <w:rPr>
                <w:color w:val="392C69"/>
              </w:rPr>
              <w:t xml:space="preserve">от 15.09.2020 </w:t>
            </w:r>
            <w:hyperlink r:id="rId27">
              <w:r>
                <w:rPr>
                  <w:color w:val="0000FF"/>
                </w:rPr>
                <w:t>N 626</w:t>
              </w:r>
            </w:hyperlink>
            <w:r>
              <w:rPr>
                <w:color w:val="392C69"/>
              </w:rPr>
              <w:t xml:space="preserve">, от 01.12.2020 </w:t>
            </w:r>
            <w:hyperlink r:id="rId28">
              <w:r>
                <w:rPr>
                  <w:color w:val="0000FF"/>
                </w:rPr>
                <w:t>N 792</w:t>
              </w:r>
            </w:hyperlink>
            <w:r>
              <w:rPr>
                <w:color w:val="392C69"/>
              </w:rPr>
              <w:t xml:space="preserve">, от 28.12.2020 </w:t>
            </w:r>
            <w:hyperlink r:id="rId29">
              <w:r>
                <w:rPr>
                  <w:color w:val="0000FF"/>
                </w:rPr>
                <w:t>N 875</w:t>
              </w:r>
            </w:hyperlink>
            <w:r>
              <w:rPr>
                <w:color w:val="392C69"/>
              </w:rPr>
              <w:t>,</w:t>
            </w:r>
          </w:p>
          <w:p w:rsidR="00E1484D" w:rsidRDefault="00E1484D">
            <w:pPr>
              <w:pStyle w:val="ConsPlusNormal"/>
              <w:jc w:val="center"/>
            </w:pPr>
            <w:r>
              <w:rPr>
                <w:color w:val="392C69"/>
              </w:rPr>
              <w:t xml:space="preserve">от 30.12.2020 </w:t>
            </w:r>
            <w:hyperlink r:id="rId30">
              <w:r>
                <w:rPr>
                  <w:color w:val="0000FF"/>
                </w:rPr>
                <w:t>N 898</w:t>
              </w:r>
            </w:hyperlink>
            <w:r>
              <w:rPr>
                <w:color w:val="392C69"/>
              </w:rPr>
              <w:t xml:space="preserve">, от 09.03.2021 </w:t>
            </w:r>
            <w:hyperlink r:id="rId31">
              <w:r>
                <w:rPr>
                  <w:color w:val="0000FF"/>
                </w:rPr>
                <w:t>N 131</w:t>
              </w:r>
            </w:hyperlink>
            <w:r>
              <w:rPr>
                <w:color w:val="392C69"/>
              </w:rPr>
              <w:t xml:space="preserve">, от 28.05.2021 </w:t>
            </w:r>
            <w:hyperlink r:id="rId32">
              <w:r>
                <w:rPr>
                  <w:color w:val="0000FF"/>
                </w:rPr>
                <w:t>N 305</w:t>
              </w:r>
            </w:hyperlink>
            <w:r>
              <w:rPr>
                <w:color w:val="392C69"/>
              </w:rPr>
              <w:t>,</w:t>
            </w:r>
          </w:p>
          <w:p w:rsidR="00E1484D" w:rsidRDefault="00E1484D">
            <w:pPr>
              <w:pStyle w:val="ConsPlusNormal"/>
              <w:jc w:val="center"/>
            </w:pPr>
            <w:r>
              <w:rPr>
                <w:color w:val="392C69"/>
              </w:rPr>
              <w:t xml:space="preserve">от 13.07.2021 </w:t>
            </w:r>
            <w:hyperlink r:id="rId33">
              <w:r>
                <w:rPr>
                  <w:color w:val="0000FF"/>
                </w:rPr>
                <w:t>N 449</w:t>
              </w:r>
            </w:hyperlink>
            <w:r>
              <w:rPr>
                <w:color w:val="392C69"/>
              </w:rPr>
              <w:t xml:space="preserve">, от 26.07.2021 </w:t>
            </w:r>
            <w:hyperlink r:id="rId34">
              <w:r>
                <w:rPr>
                  <w:color w:val="0000FF"/>
                </w:rPr>
                <w:t>N 477</w:t>
              </w:r>
            </w:hyperlink>
            <w:r>
              <w:rPr>
                <w:color w:val="392C69"/>
              </w:rPr>
              <w:t xml:space="preserve">, от 14.10.2021 </w:t>
            </w:r>
            <w:hyperlink r:id="rId35">
              <w:r>
                <w:rPr>
                  <w:color w:val="0000FF"/>
                </w:rPr>
                <w:t>N 668</w:t>
              </w:r>
            </w:hyperlink>
            <w:r>
              <w:rPr>
                <w:color w:val="392C69"/>
              </w:rPr>
              <w:t>,</w:t>
            </w:r>
          </w:p>
          <w:p w:rsidR="00E1484D" w:rsidRDefault="00E1484D">
            <w:pPr>
              <w:pStyle w:val="ConsPlusNormal"/>
              <w:jc w:val="center"/>
            </w:pPr>
            <w:r>
              <w:rPr>
                <w:color w:val="392C69"/>
              </w:rPr>
              <w:t xml:space="preserve">от 17.11.2021 </w:t>
            </w:r>
            <w:hyperlink r:id="rId36">
              <w:r>
                <w:rPr>
                  <w:color w:val="0000FF"/>
                </w:rPr>
                <w:t>N 727</w:t>
              </w:r>
            </w:hyperlink>
            <w:r>
              <w:rPr>
                <w:color w:val="392C69"/>
              </w:rPr>
              <w:t xml:space="preserve">, от 17.12.2021 </w:t>
            </w:r>
            <w:hyperlink r:id="rId37">
              <w:r>
                <w:rPr>
                  <w:color w:val="0000FF"/>
                </w:rPr>
                <w:t>N 820</w:t>
              </w:r>
            </w:hyperlink>
            <w:r>
              <w:rPr>
                <w:color w:val="392C69"/>
              </w:rPr>
              <w:t xml:space="preserve">, от 23.12.2021 </w:t>
            </w:r>
            <w:hyperlink r:id="rId38">
              <w:r>
                <w:rPr>
                  <w:color w:val="0000FF"/>
                </w:rPr>
                <w:t>N 853</w:t>
              </w:r>
            </w:hyperlink>
            <w:r>
              <w:rPr>
                <w:color w:val="392C69"/>
              </w:rPr>
              <w:t>,</w:t>
            </w:r>
          </w:p>
          <w:p w:rsidR="00E1484D" w:rsidRDefault="00E1484D">
            <w:pPr>
              <w:pStyle w:val="ConsPlusNormal"/>
              <w:jc w:val="center"/>
            </w:pPr>
            <w:r>
              <w:rPr>
                <w:color w:val="392C69"/>
              </w:rPr>
              <w:t xml:space="preserve">от 30.12.2021 </w:t>
            </w:r>
            <w:hyperlink r:id="rId39">
              <w:r>
                <w:rPr>
                  <w:color w:val="0000FF"/>
                </w:rPr>
                <w:t>N 899</w:t>
              </w:r>
            </w:hyperlink>
            <w:r>
              <w:rPr>
                <w:color w:val="392C69"/>
              </w:rPr>
              <w:t xml:space="preserve">, от 30.12.2021 </w:t>
            </w:r>
            <w:hyperlink r:id="rId40">
              <w:r>
                <w:rPr>
                  <w:color w:val="0000FF"/>
                </w:rPr>
                <w:t>N 913</w:t>
              </w:r>
            </w:hyperlink>
            <w:r>
              <w:rPr>
                <w:color w:val="392C69"/>
              </w:rPr>
              <w:t xml:space="preserve">, от 26.04.2022 </w:t>
            </w:r>
            <w:hyperlink r:id="rId41">
              <w:r>
                <w:rPr>
                  <w:color w:val="0000FF"/>
                </w:rPr>
                <w:t>N 275</w:t>
              </w:r>
            </w:hyperlink>
            <w:r>
              <w:rPr>
                <w:color w:val="392C69"/>
              </w:rPr>
              <w:t>,</w:t>
            </w:r>
          </w:p>
          <w:p w:rsidR="00E1484D" w:rsidRDefault="00E1484D">
            <w:pPr>
              <w:pStyle w:val="ConsPlusNormal"/>
              <w:jc w:val="center"/>
            </w:pPr>
            <w:r>
              <w:rPr>
                <w:color w:val="392C69"/>
              </w:rPr>
              <w:t xml:space="preserve">от 01.06.2022 </w:t>
            </w:r>
            <w:hyperlink r:id="rId42">
              <w:r>
                <w:rPr>
                  <w:color w:val="0000FF"/>
                </w:rPr>
                <w:t>N 366</w:t>
              </w:r>
            </w:hyperlink>
            <w:r>
              <w:rPr>
                <w:color w:val="392C69"/>
              </w:rPr>
              <w:t xml:space="preserve">, от 02.06.2022 </w:t>
            </w:r>
            <w:hyperlink r:id="rId43">
              <w:r>
                <w:rPr>
                  <w:color w:val="0000FF"/>
                </w:rPr>
                <w:t>N 369</w:t>
              </w:r>
            </w:hyperlink>
            <w:r>
              <w:rPr>
                <w:color w:val="392C69"/>
              </w:rPr>
              <w:t xml:space="preserve">, от 03.06.2022 </w:t>
            </w:r>
            <w:hyperlink r:id="rId44">
              <w:r>
                <w:rPr>
                  <w:color w:val="0000FF"/>
                </w:rPr>
                <w:t>N 374</w:t>
              </w:r>
            </w:hyperlink>
            <w:r>
              <w:rPr>
                <w:color w:val="392C69"/>
              </w:rPr>
              <w:t>,</w:t>
            </w:r>
          </w:p>
          <w:p w:rsidR="00E1484D" w:rsidRDefault="00E1484D">
            <w:pPr>
              <w:pStyle w:val="ConsPlusNormal"/>
              <w:jc w:val="center"/>
            </w:pPr>
            <w:r>
              <w:rPr>
                <w:color w:val="392C69"/>
              </w:rPr>
              <w:t xml:space="preserve">от 29.06.2022 </w:t>
            </w:r>
            <w:hyperlink r:id="rId45">
              <w:r>
                <w:rPr>
                  <w:color w:val="0000FF"/>
                </w:rPr>
                <w:t>N 449</w:t>
              </w:r>
            </w:hyperlink>
            <w:r>
              <w:rPr>
                <w:color w:val="392C69"/>
              </w:rPr>
              <w:t xml:space="preserve">, от 26.07.2022 </w:t>
            </w:r>
            <w:hyperlink r:id="rId46">
              <w:r>
                <w:rPr>
                  <w:color w:val="0000FF"/>
                </w:rPr>
                <w:t>N 524</w:t>
              </w:r>
            </w:hyperlink>
            <w:r>
              <w:rPr>
                <w:color w:val="392C69"/>
              </w:rPr>
              <w:t xml:space="preserve">, от 02.09.2022 </w:t>
            </w:r>
            <w:hyperlink r:id="rId47">
              <w:r>
                <w:rPr>
                  <w:color w:val="0000FF"/>
                </w:rPr>
                <w:t>N 644</w:t>
              </w:r>
            </w:hyperlink>
            <w:r>
              <w:rPr>
                <w:color w:val="392C69"/>
              </w:rPr>
              <w:t>,</w:t>
            </w:r>
          </w:p>
          <w:p w:rsidR="00E1484D" w:rsidRDefault="00E1484D">
            <w:pPr>
              <w:pStyle w:val="ConsPlusNormal"/>
              <w:jc w:val="center"/>
            </w:pPr>
            <w:r>
              <w:rPr>
                <w:color w:val="392C69"/>
              </w:rPr>
              <w:t xml:space="preserve">от 29.09.2022 </w:t>
            </w:r>
            <w:hyperlink r:id="rId48">
              <w:r>
                <w:rPr>
                  <w:color w:val="0000FF"/>
                </w:rPr>
                <w:t>N 706</w:t>
              </w:r>
            </w:hyperlink>
            <w:r>
              <w:rPr>
                <w:color w:val="392C69"/>
              </w:rPr>
              <w:t xml:space="preserve">, от 13.10.2022 </w:t>
            </w:r>
            <w:hyperlink r:id="rId49">
              <w:r>
                <w:rPr>
                  <w:color w:val="0000FF"/>
                </w:rPr>
                <w:t>N 733</w:t>
              </w:r>
            </w:hyperlink>
            <w:r>
              <w:rPr>
                <w:color w:val="392C69"/>
              </w:rPr>
              <w:t xml:space="preserve">, от 06.12.2022 </w:t>
            </w:r>
            <w:hyperlink r:id="rId50">
              <w:r>
                <w:rPr>
                  <w:color w:val="0000FF"/>
                </w:rPr>
                <w:t>N 891</w:t>
              </w:r>
            </w:hyperlink>
            <w:r>
              <w:rPr>
                <w:color w:val="392C69"/>
              </w:rPr>
              <w:t>,</w:t>
            </w:r>
          </w:p>
          <w:p w:rsidR="00E1484D" w:rsidRDefault="00E1484D">
            <w:pPr>
              <w:pStyle w:val="ConsPlusNormal"/>
              <w:jc w:val="center"/>
            </w:pPr>
            <w:r>
              <w:rPr>
                <w:color w:val="392C69"/>
              </w:rPr>
              <w:t xml:space="preserve">от 15.12.2022 </w:t>
            </w:r>
            <w:hyperlink r:id="rId51">
              <w:r>
                <w:rPr>
                  <w:color w:val="0000FF"/>
                </w:rPr>
                <w:t>N 920</w:t>
              </w:r>
            </w:hyperlink>
            <w:r>
              <w:rPr>
                <w:color w:val="392C69"/>
              </w:rPr>
              <w:t xml:space="preserve">, от 16.12.2022 </w:t>
            </w:r>
            <w:hyperlink r:id="rId52">
              <w:r>
                <w:rPr>
                  <w:color w:val="0000FF"/>
                </w:rPr>
                <w:t>N 924</w:t>
              </w:r>
            </w:hyperlink>
            <w:r>
              <w:rPr>
                <w:color w:val="392C69"/>
              </w:rPr>
              <w:t xml:space="preserve">, от 29.12.2022 </w:t>
            </w:r>
            <w:hyperlink r:id="rId53">
              <w:r>
                <w:rPr>
                  <w:color w:val="0000FF"/>
                </w:rPr>
                <w:t>N 990</w:t>
              </w:r>
            </w:hyperlink>
            <w:r>
              <w:rPr>
                <w:color w:val="392C69"/>
              </w:rPr>
              <w:t>,</w:t>
            </w:r>
          </w:p>
          <w:p w:rsidR="00E1484D" w:rsidRDefault="00E1484D">
            <w:pPr>
              <w:pStyle w:val="ConsPlusNormal"/>
              <w:jc w:val="center"/>
            </w:pPr>
            <w:r>
              <w:rPr>
                <w:color w:val="392C69"/>
              </w:rPr>
              <w:t xml:space="preserve">от 29.12.2022 </w:t>
            </w:r>
            <w:hyperlink r:id="rId54">
              <w:r>
                <w:rPr>
                  <w:color w:val="0000FF"/>
                </w:rPr>
                <w:t>N 998</w:t>
              </w:r>
            </w:hyperlink>
            <w:r>
              <w:rPr>
                <w:color w:val="392C69"/>
              </w:rPr>
              <w:t xml:space="preserve">, от 30.12.2022 </w:t>
            </w:r>
            <w:hyperlink r:id="rId55">
              <w:r>
                <w:rPr>
                  <w:color w:val="0000FF"/>
                </w:rPr>
                <w:t>N 1006</w:t>
              </w:r>
            </w:hyperlink>
            <w:r>
              <w:rPr>
                <w:color w:val="392C69"/>
              </w:rPr>
              <w:t xml:space="preserve">, от 28.03.2023 </w:t>
            </w:r>
            <w:hyperlink r:id="rId56">
              <w:r>
                <w:rPr>
                  <w:color w:val="0000FF"/>
                </w:rPr>
                <w:t>N 202</w:t>
              </w:r>
            </w:hyperlink>
            <w:r>
              <w:rPr>
                <w:color w:val="392C69"/>
              </w:rPr>
              <w:t>,</w:t>
            </w:r>
          </w:p>
          <w:p w:rsidR="00E1484D" w:rsidRDefault="00E1484D">
            <w:pPr>
              <w:pStyle w:val="ConsPlusNormal"/>
              <w:jc w:val="center"/>
            </w:pPr>
            <w:r>
              <w:rPr>
                <w:color w:val="392C69"/>
              </w:rPr>
              <w:t xml:space="preserve">от 25.05.2023 </w:t>
            </w:r>
            <w:hyperlink r:id="rId57">
              <w:r>
                <w:rPr>
                  <w:color w:val="0000FF"/>
                </w:rPr>
                <w:t>N 332</w:t>
              </w:r>
            </w:hyperlink>
            <w:r>
              <w:rPr>
                <w:color w:val="392C69"/>
              </w:rPr>
              <w:t xml:space="preserve">, от 21.06.2023 </w:t>
            </w:r>
            <w:hyperlink r:id="rId58">
              <w:r>
                <w:rPr>
                  <w:color w:val="0000FF"/>
                </w:rPr>
                <w:t>N 415</w:t>
              </w:r>
            </w:hyperlink>
            <w:r>
              <w:rPr>
                <w:color w:val="392C69"/>
              </w:rPr>
              <w:t xml:space="preserve">, от 28.06.2023 </w:t>
            </w:r>
            <w:hyperlink r:id="rId59">
              <w:r>
                <w:rPr>
                  <w:color w:val="0000FF"/>
                </w:rPr>
                <w:t>N 439</w:t>
              </w:r>
            </w:hyperlink>
            <w:r>
              <w:rPr>
                <w:color w:val="392C69"/>
              </w:rPr>
              <w:t>,</w:t>
            </w:r>
          </w:p>
          <w:p w:rsidR="00E1484D" w:rsidRDefault="00E1484D">
            <w:pPr>
              <w:pStyle w:val="ConsPlusNormal"/>
              <w:jc w:val="center"/>
            </w:pPr>
            <w:r>
              <w:rPr>
                <w:color w:val="392C69"/>
              </w:rPr>
              <w:t xml:space="preserve">от 09.08.2023 </w:t>
            </w:r>
            <w:hyperlink r:id="rId60">
              <w:r>
                <w:rPr>
                  <w:color w:val="0000FF"/>
                </w:rPr>
                <w:t>N 553</w:t>
              </w:r>
            </w:hyperlink>
            <w:r>
              <w:rPr>
                <w:color w:val="392C69"/>
              </w:rPr>
              <w:t xml:space="preserve">, от 13.11.2023 </w:t>
            </w:r>
            <w:hyperlink r:id="rId61">
              <w:r>
                <w:rPr>
                  <w:color w:val="0000FF"/>
                </w:rPr>
                <w:t>N 793</w:t>
              </w:r>
            </w:hyperlink>
            <w:r>
              <w:rPr>
                <w:color w:val="392C69"/>
              </w:rPr>
              <w:t xml:space="preserve">, от 08.12.2023 </w:t>
            </w:r>
            <w:hyperlink r:id="rId62">
              <w:r>
                <w:rPr>
                  <w:color w:val="0000FF"/>
                </w:rPr>
                <w:t>N 874</w:t>
              </w:r>
            </w:hyperlink>
            <w:r>
              <w:rPr>
                <w:color w:val="392C69"/>
              </w:rPr>
              <w:t>,</w:t>
            </w:r>
          </w:p>
          <w:p w:rsidR="00E1484D" w:rsidRDefault="00E1484D">
            <w:pPr>
              <w:pStyle w:val="ConsPlusNormal"/>
              <w:jc w:val="center"/>
            </w:pPr>
            <w:r>
              <w:rPr>
                <w:color w:val="392C69"/>
              </w:rPr>
              <w:t xml:space="preserve">от 27.12.2023 </w:t>
            </w:r>
            <w:hyperlink r:id="rId63">
              <w:r>
                <w:rPr>
                  <w:color w:val="0000FF"/>
                </w:rPr>
                <w:t>N 975</w:t>
              </w:r>
            </w:hyperlink>
            <w:r>
              <w:rPr>
                <w:color w:val="392C69"/>
              </w:rPr>
              <w:t xml:space="preserve">, от 12.01.2024 </w:t>
            </w:r>
            <w:hyperlink r:id="rId64">
              <w:r>
                <w:rPr>
                  <w:color w:val="0000FF"/>
                </w:rPr>
                <w:t>N 2</w:t>
              </w:r>
            </w:hyperlink>
            <w:r>
              <w:rPr>
                <w:color w:val="392C69"/>
              </w:rPr>
              <w:t xml:space="preserve">, от 30.08.2024 </w:t>
            </w:r>
            <w:hyperlink r:id="rId65">
              <w:r>
                <w:rPr>
                  <w:color w:val="0000FF"/>
                </w:rPr>
                <w:t>N 598</w:t>
              </w:r>
            </w:hyperlink>
            <w:r>
              <w:rPr>
                <w:color w:val="392C69"/>
              </w:rPr>
              <w:t>,</w:t>
            </w:r>
          </w:p>
          <w:p w:rsidR="00E1484D" w:rsidRDefault="00E1484D">
            <w:pPr>
              <w:pStyle w:val="ConsPlusNormal"/>
              <w:jc w:val="center"/>
            </w:pPr>
            <w:r>
              <w:rPr>
                <w:color w:val="392C69"/>
              </w:rPr>
              <w:t xml:space="preserve">от 14.01.2025 </w:t>
            </w:r>
            <w:hyperlink r:id="rId66">
              <w:r>
                <w:rPr>
                  <w:color w:val="0000FF"/>
                </w:rPr>
                <w:t>N 13</w:t>
              </w:r>
            </w:hyperlink>
            <w:r>
              <w:rPr>
                <w:color w:val="392C69"/>
              </w:rPr>
              <w:t xml:space="preserve">, от 29.07.2025 </w:t>
            </w:r>
            <w:hyperlink r:id="rId67">
              <w:r>
                <w:rPr>
                  <w:color w:val="0000FF"/>
                </w:rPr>
                <w:t>N 665</w:t>
              </w:r>
            </w:hyperlink>
            <w:r>
              <w:rPr>
                <w:color w:val="392C69"/>
              </w:rPr>
              <w:t xml:space="preserve">, от 29.12.2025 </w:t>
            </w:r>
            <w:hyperlink r:id="rId68">
              <w:r>
                <w:rPr>
                  <w:color w:val="0000FF"/>
                </w:rPr>
                <w:t>N 1120</w:t>
              </w:r>
            </w:hyperlink>
            <w:r>
              <w:rPr>
                <w:color w:val="392C69"/>
              </w:rPr>
              <w:t>,</w:t>
            </w:r>
          </w:p>
          <w:p w:rsidR="00E1484D" w:rsidRDefault="00E1484D">
            <w:pPr>
              <w:pStyle w:val="ConsPlusNormal"/>
              <w:jc w:val="center"/>
            </w:pPr>
            <w:r>
              <w:rPr>
                <w:color w:val="392C69"/>
              </w:rPr>
              <w:t xml:space="preserve">от 18.05.2026 </w:t>
            </w:r>
            <w:hyperlink r:id="rId69">
              <w:r>
                <w:rPr>
                  <w:color w:val="0000FF"/>
                </w:rPr>
                <w:t>N 392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484D" w:rsidRDefault="00E1484D">
            <w:pPr>
              <w:pStyle w:val="ConsPlusNormal"/>
            </w:pPr>
          </w:p>
        </w:tc>
      </w:tr>
    </w:tbl>
    <w:p w:rsidR="00E1484D" w:rsidRDefault="00E1484D">
      <w:pPr>
        <w:pStyle w:val="ConsPlusNormal"/>
      </w:pPr>
    </w:p>
    <w:p w:rsidR="00E1484D" w:rsidRDefault="00E1484D">
      <w:pPr>
        <w:pStyle w:val="ConsPlusNormal"/>
        <w:ind w:firstLine="540"/>
        <w:jc w:val="both"/>
      </w:pPr>
    </w:p>
    <w:p w:rsidR="00E1484D" w:rsidRDefault="00E1484D">
      <w:pPr>
        <w:pStyle w:val="ConsPlusNormal"/>
        <w:ind w:firstLine="540"/>
        <w:jc w:val="both"/>
      </w:pPr>
    </w:p>
    <w:p w:rsidR="00E1484D" w:rsidRDefault="00E1484D">
      <w:pPr>
        <w:pStyle w:val="ConsPlusNormal"/>
        <w:ind w:firstLine="540"/>
        <w:jc w:val="both"/>
      </w:pPr>
    </w:p>
    <w:p w:rsidR="00E1484D" w:rsidRDefault="00E1484D">
      <w:pPr>
        <w:pStyle w:val="ConsPlusNormal"/>
      </w:pPr>
    </w:p>
    <w:p w:rsidR="00E1484D" w:rsidRDefault="00E1484D">
      <w:pPr>
        <w:pStyle w:val="ConsPlusNormal"/>
      </w:pPr>
    </w:p>
    <w:p w:rsidR="00E1484D" w:rsidRDefault="00E1484D">
      <w:pPr>
        <w:pStyle w:val="ConsPlusNormal"/>
      </w:pPr>
    </w:p>
    <w:p w:rsidR="00E1484D" w:rsidRDefault="00E1484D">
      <w:pPr>
        <w:pStyle w:val="ConsPlusNormal"/>
        <w:jc w:val="right"/>
        <w:outlineLvl w:val="1"/>
      </w:pPr>
      <w:r>
        <w:t>Приложение 5</w:t>
      </w:r>
    </w:p>
    <w:p w:rsidR="00E1484D" w:rsidRDefault="00E1484D">
      <w:pPr>
        <w:pStyle w:val="ConsPlusNormal"/>
        <w:jc w:val="right"/>
      </w:pPr>
      <w:r>
        <w:t>к государственной программе...</w:t>
      </w:r>
    </w:p>
    <w:p w:rsidR="00E1484D" w:rsidRDefault="00E1484D">
      <w:pPr>
        <w:pStyle w:val="ConsPlusNormal"/>
        <w:jc w:val="right"/>
      </w:pPr>
    </w:p>
    <w:p w:rsidR="00E1484D" w:rsidRDefault="00E1484D">
      <w:pPr>
        <w:pStyle w:val="ConsPlusTitle"/>
        <w:jc w:val="center"/>
      </w:pPr>
      <w:bookmarkStart w:id="0" w:name="P781"/>
      <w:bookmarkEnd w:id="0"/>
      <w:r>
        <w:t>ПОРЯДОК</w:t>
      </w:r>
    </w:p>
    <w:p w:rsidR="00E1484D" w:rsidRDefault="00E1484D">
      <w:pPr>
        <w:pStyle w:val="ConsPlusTitle"/>
        <w:jc w:val="center"/>
      </w:pPr>
      <w:r>
        <w:t>ПРЕДОСТАВЛЕНИЯ И РАСПРЕДЕЛЕНИЯ СУБСИДИЙ ЗА СЧЕТ СРЕДСТВ</w:t>
      </w:r>
    </w:p>
    <w:p w:rsidR="00E1484D" w:rsidRDefault="00E1484D">
      <w:pPr>
        <w:pStyle w:val="ConsPlusTitle"/>
        <w:jc w:val="center"/>
      </w:pPr>
      <w:r>
        <w:t xml:space="preserve">ДОРОЖНОГО ФОНДА ЛЕНИНГРАДСКОЙ ОБЛАСТИ БЮДЖЕТАМ </w:t>
      </w:r>
      <w:proofErr w:type="gramStart"/>
      <w:r>
        <w:t>МУНИЦИПАЛЬНЫХ</w:t>
      </w:r>
      <w:proofErr w:type="gramEnd"/>
    </w:p>
    <w:p w:rsidR="00E1484D" w:rsidRDefault="00E1484D">
      <w:pPr>
        <w:pStyle w:val="ConsPlusTitle"/>
        <w:jc w:val="center"/>
      </w:pPr>
      <w:r>
        <w:t>ОБРАЗОВАНИЙ ЛЕНИНГРАДСКОЙ ОБЛАСТИ НА РЕМОНТ АВТОМОБИЛЬНЫХ</w:t>
      </w:r>
    </w:p>
    <w:p w:rsidR="00E1484D" w:rsidRDefault="00E1484D">
      <w:pPr>
        <w:pStyle w:val="ConsPlusTitle"/>
        <w:jc w:val="center"/>
      </w:pPr>
      <w:r>
        <w:t>ДОРОГ ОБЩЕГО ПОЛЬЗОВАНИЯ МЕСТНОГО ЗНАЧЕНИЯ</w:t>
      </w:r>
    </w:p>
    <w:p w:rsidR="00E1484D" w:rsidRDefault="00E14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4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84D" w:rsidRDefault="00E14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484D" w:rsidRDefault="00E14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484D" w:rsidRDefault="00E1484D">
            <w:pPr>
              <w:pStyle w:val="ConsPlusNormal"/>
              <w:jc w:val="center"/>
            </w:pPr>
            <w:r>
              <w:rPr>
                <w:color w:val="392C69"/>
              </w:rPr>
              <w:t>Список изменяющих документов</w:t>
            </w:r>
          </w:p>
          <w:p w:rsidR="00E1484D" w:rsidRDefault="00E1484D">
            <w:pPr>
              <w:pStyle w:val="ConsPlusNormal"/>
              <w:jc w:val="center"/>
            </w:pPr>
            <w:proofErr w:type="gramStart"/>
            <w:r>
              <w:rPr>
                <w:color w:val="392C69"/>
              </w:rPr>
              <w:t xml:space="preserve">(введен </w:t>
            </w:r>
            <w:hyperlink r:id="rId70">
              <w:r>
                <w:rPr>
                  <w:color w:val="0000FF"/>
                </w:rPr>
                <w:t>Постановлением</w:t>
              </w:r>
            </w:hyperlink>
            <w:r>
              <w:rPr>
                <w:color w:val="392C69"/>
              </w:rPr>
              <w:t xml:space="preserve"> Правительства Ленинградской области</w:t>
            </w:r>
            <w:proofErr w:type="gramEnd"/>
          </w:p>
          <w:p w:rsidR="00E1484D" w:rsidRDefault="00E1484D">
            <w:pPr>
              <w:pStyle w:val="ConsPlusNormal"/>
              <w:jc w:val="center"/>
            </w:pPr>
            <w:r>
              <w:rPr>
                <w:color w:val="392C69"/>
              </w:rPr>
              <w:t xml:space="preserve">от 30.08.2024 N 598; в ред. </w:t>
            </w:r>
            <w:hyperlink r:id="rId71">
              <w:r>
                <w:rPr>
                  <w:color w:val="0000FF"/>
                </w:rPr>
                <w:t>Постановления</w:t>
              </w:r>
            </w:hyperlink>
            <w:r>
              <w:rPr>
                <w:color w:val="392C69"/>
              </w:rPr>
              <w:t xml:space="preserve"> Правительства </w:t>
            </w:r>
            <w:proofErr w:type="gramStart"/>
            <w:r>
              <w:rPr>
                <w:color w:val="392C69"/>
              </w:rPr>
              <w:t>Ленинградской</w:t>
            </w:r>
            <w:proofErr w:type="gramEnd"/>
          </w:p>
          <w:p w:rsidR="00E1484D" w:rsidRDefault="00E1484D">
            <w:pPr>
              <w:pStyle w:val="ConsPlusNormal"/>
              <w:jc w:val="center"/>
            </w:pPr>
            <w:r>
              <w:rPr>
                <w:color w:val="392C69"/>
              </w:rPr>
              <w:t>области от 29.07.2025 N 665)</w:t>
            </w:r>
          </w:p>
        </w:tc>
        <w:tc>
          <w:tcPr>
            <w:tcW w:w="113" w:type="dxa"/>
            <w:tcBorders>
              <w:top w:val="nil"/>
              <w:left w:val="nil"/>
              <w:bottom w:val="nil"/>
              <w:right w:val="nil"/>
            </w:tcBorders>
            <w:shd w:val="clear" w:color="auto" w:fill="F4F3F8"/>
            <w:tcMar>
              <w:top w:w="0" w:type="dxa"/>
              <w:left w:w="0" w:type="dxa"/>
              <w:bottom w:w="0" w:type="dxa"/>
              <w:right w:w="0" w:type="dxa"/>
            </w:tcMar>
          </w:tcPr>
          <w:p w:rsidR="00E1484D" w:rsidRDefault="00E1484D">
            <w:pPr>
              <w:pStyle w:val="ConsPlusNormal"/>
            </w:pPr>
          </w:p>
        </w:tc>
      </w:tr>
    </w:tbl>
    <w:p w:rsidR="00E1484D" w:rsidRDefault="00E1484D">
      <w:pPr>
        <w:pStyle w:val="ConsPlusNormal"/>
        <w:jc w:val="center"/>
      </w:pPr>
    </w:p>
    <w:p w:rsidR="00E1484D" w:rsidRDefault="00E1484D">
      <w:pPr>
        <w:pStyle w:val="ConsPlusTitle"/>
        <w:jc w:val="center"/>
        <w:outlineLvl w:val="2"/>
      </w:pPr>
      <w:r>
        <w:t>1. Общие положения</w:t>
      </w:r>
    </w:p>
    <w:p w:rsidR="00E1484D" w:rsidRDefault="00E1484D">
      <w:pPr>
        <w:pStyle w:val="ConsPlusNormal"/>
        <w:ind w:firstLine="540"/>
        <w:jc w:val="both"/>
      </w:pPr>
    </w:p>
    <w:p w:rsidR="00E1484D" w:rsidRDefault="00E1484D">
      <w:pPr>
        <w:pStyle w:val="ConsPlusNormal"/>
        <w:ind w:firstLine="540"/>
        <w:jc w:val="both"/>
      </w:pPr>
      <w:r>
        <w:t>1.1. Настоящий Порядок устанавливает цели, условия и порядок предоставления и распределения субсидий за счет средств дорожного фонда Ленинградской области бюджетам муниципальных образований (далее - муниципальные образования) на ремонт автомобильных дорог общего пользования местного значения в рамках государственной программы Ленинградской области "Развитие транспортной системы Ленинградской области" (далее - субсидии).</w:t>
      </w:r>
    </w:p>
    <w:p w:rsidR="00E1484D" w:rsidRDefault="00E1484D">
      <w:pPr>
        <w:pStyle w:val="ConsPlusNormal"/>
        <w:spacing w:before="220"/>
        <w:ind w:firstLine="540"/>
        <w:jc w:val="both"/>
      </w:pPr>
      <w:r>
        <w:t xml:space="preserve">1.2. Субсидии предоставляются на </w:t>
      </w:r>
      <w:proofErr w:type="spellStart"/>
      <w:r>
        <w:t>софинансирование</w:t>
      </w:r>
      <w:proofErr w:type="spellEnd"/>
      <w:r>
        <w:t xml:space="preserve"> расходных обязательств, возникающих при решении органами местного самоуправления вопросов местного значения, установленных </w:t>
      </w:r>
      <w:hyperlink r:id="rId72">
        <w:r>
          <w:rPr>
            <w:color w:val="0000FF"/>
          </w:rPr>
          <w:t>статьями 14</w:t>
        </w:r>
      </w:hyperlink>
      <w:r>
        <w:t xml:space="preserve"> - </w:t>
      </w:r>
      <w:hyperlink r:id="rId73">
        <w:r>
          <w:rPr>
            <w:color w:val="0000FF"/>
          </w:rPr>
          <w:t>16</w:t>
        </w:r>
      </w:hyperlink>
      <w:r>
        <w:t xml:space="preserve"> Федерального закона от 6 октября 2003 года N 131-ФЗ "Об общих принципах организации местного самоуправления в Российской Федерации", в части осуществления дорожной деятельности в отношении автомобильных дорог местного значения.</w:t>
      </w:r>
    </w:p>
    <w:p w:rsidR="00E1484D" w:rsidRDefault="00E1484D">
      <w:pPr>
        <w:pStyle w:val="ConsPlusNormal"/>
        <w:spacing w:before="220"/>
        <w:ind w:firstLine="540"/>
        <w:jc w:val="both"/>
      </w:pPr>
      <w:r>
        <w:t>1.3. Предоставление субсидий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 предусмотренных в установленном порядке Комитету по дорожному хозяйству Ленинградской области (далее - Комитет).</w:t>
      </w:r>
    </w:p>
    <w:p w:rsidR="00E1484D" w:rsidRDefault="00E1484D">
      <w:pPr>
        <w:pStyle w:val="ConsPlusNormal"/>
        <w:ind w:firstLine="540"/>
        <w:jc w:val="both"/>
      </w:pPr>
    </w:p>
    <w:p w:rsidR="00E1484D" w:rsidRDefault="00E1484D">
      <w:pPr>
        <w:pStyle w:val="ConsPlusTitle"/>
        <w:jc w:val="center"/>
        <w:outlineLvl w:val="2"/>
      </w:pPr>
      <w:r>
        <w:t>2. Цели и условия предоставления субсидий</w:t>
      </w:r>
    </w:p>
    <w:p w:rsidR="00E1484D" w:rsidRDefault="00E1484D">
      <w:pPr>
        <w:pStyle w:val="ConsPlusNormal"/>
        <w:ind w:firstLine="540"/>
        <w:jc w:val="both"/>
      </w:pPr>
    </w:p>
    <w:p w:rsidR="00E1484D" w:rsidRDefault="00E1484D">
      <w:pPr>
        <w:pStyle w:val="ConsPlusNormal"/>
        <w:ind w:firstLine="540"/>
        <w:jc w:val="both"/>
      </w:pPr>
      <w:r>
        <w:t>2.1. Субсидии предоставляются в целях сохранения существующей дорожной сети муниципального образования, повышения ее транспортно-эксплуатационного состояния путем проведения мероприятий по ремонту автомобильных дорог общего пользования местного значения (далее - мероприятия).</w:t>
      </w:r>
    </w:p>
    <w:p w:rsidR="00E1484D" w:rsidRDefault="00E1484D">
      <w:pPr>
        <w:pStyle w:val="ConsPlusNormal"/>
        <w:spacing w:before="220"/>
        <w:ind w:firstLine="540"/>
        <w:jc w:val="both"/>
      </w:pPr>
      <w:r>
        <w:t>2.2. Результатом использования субсидии является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введенных в эксплуатацию после работ по ремонту: километры введенных в эксплуатацию автомобильных дорог (</w:t>
      </w:r>
      <w:proofErr w:type="gramStart"/>
      <w:r>
        <w:t>км</w:t>
      </w:r>
      <w:proofErr w:type="gramEnd"/>
      <w:r>
        <w:t>).</w:t>
      </w:r>
    </w:p>
    <w:p w:rsidR="00E1484D" w:rsidRDefault="00E1484D">
      <w:pPr>
        <w:pStyle w:val="ConsPlusNormal"/>
        <w:spacing w:before="220"/>
        <w:ind w:firstLine="540"/>
        <w:jc w:val="both"/>
      </w:pPr>
      <w:r>
        <w:t>Значения результатов использования субсидий определяются на основании комплекта документов, представляемых муниципальным образованием, и устанавливаются соглашением о предоставлении субсидий, заключаемым между Комитетом и муниципальным образованием (далее - соглашение).</w:t>
      </w:r>
    </w:p>
    <w:p w:rsidR="00E1484D" w:rsidRDefault="00E1484D">
      <w:pPr>
        <w:pStyle w:val="ConsPlusNormal"/>
        <w:spacing w:before="220"/>
        <w:ind w:firstLine="540"/>
        <w:jc w:val="both"/>
      </w:pPr>
      <w:r>
        <w:t>Детализированные требования к достижению значений результатов использования субсидии устанавливаются в соглашении.</w:t>
      </w:r>
    </w:p>
    <w:p w:rsidR="00E1484D" w:rsidRDefault="00E1484D">
      <w:pPr>
        <w:pStyle w:val="ConsPlusNormal"/>
        <w:spacing w:before="220"/>
        <w:ind w:firstLine="540"/>
        <w:jc w:val="both"/>
      </w:pPr>
      <w:bookmarkStart w:id="1" w:name="P803"/>
      <w:bookmarkEnd w:id="1"/>
      <w:r>
        <w:t xml:space="preserve">2.3. Условия предоставления субсидии устанавливаются в соответствии с </w:t>
      </w:r>
      <w:hyperlink r:id="rId74">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E1484D" w:rsidRDefault="00E1484D">
      <w:pPr>
        <w:pStyle w:val="ConsPlusNormal"/>
        <w:ind w:firstLine="540"/>
        <w:jc w:val="both"/>
      </w:pPr>
    </w:p>
    <w:p w:rsidR="00E1484D" w:rsidRDefault="00E1484D">
      <w:pPr>
        <w:pStyle w:val="ConsPlusTitle"/>
        <w:jc w:val="center"/>
        <w:outlineLvl w:val="2"/>
      </w:pPr>
      <w:r>
        <w:t>3. Порядок отбора муниципальных образований</w:t>
      </w:r>
    </w:p>
    <w:p w:rsidR="00E1484D" w:rsidRDefault="00E1484D">
      <w:pPr>
        <w:pStyle w:val="ConsPlusTitle"/>
        <w:jc w:val="center"/>
      </w:pPr>
      <w:r>
        <w:t>Ленинградской области и распределения субсидий</w:t>
      </w:r>
    </w:p>
    <w:p w:rsidR="00E1484D" w:rsidRDefault="00E1484D">
      <w:pPr>
        <w:pStyle w:val="ConsPlusNormal"/>
        <w:ind w:firstLine="540"/>
        <w:jc w:val="both"/>
      </w:pPr>
    </w:p>
    <w:p w:rsidR="00E1484D" w:rsidRDefault="00E1484D">
      <w:pPr>
        <w:pStyle w:val="ConsPlusNormal"/>
        <w:ind w:firstLine="540"/>
        <w:jc w:val="both"/>
      </w:pPr>
      <w:r>
        <w:lastRenderedPageBreak/>
        <w:t xml:space="preserve">3.1. Порядок отбора муниципальных образований для предоставления субсидии осуществляется в соответствии с </w:t>
      </w:r>
      <w:hyperlink r:id="rId75">
        <w:r>
          <w:rPr>
            <w:color w:val="0000FF"/>
          </w:rPr>
          <w:t>подпунктом "б" пункта 2.8</w:t>
        </w:r>
      </w:hyperlink>
      <w:r>
        <w:t xml:space="preserve"> Правил на основе установленного перечня критериев, которым должны соответствовать муниципальные образования.</w:t>
      </w:r>
    </w:p>
    <w:p w:rsidR="00E1484D" w:rsidRDefault="00E1484D">
      <w:pPr>
        <w:pStyle w:val="ConsPlusNormal"/>
        <w:spacing w:before="220"/>
        <w:ind w:firstLine="540"/>
        <w:jc w:val="both"/>
      </w:pPr>
      <w:bookmarkStart w:id="2" w:name="P809"/>
      <w:bookmarkEnd w:id="2"/>
      <w:r>
        <w:t>3.2. Отбор муниципальных образований для предоставления субсидий осуществляется по следующим критериям:</w:t>
      </w:r>
    </w:p>
    <w:p w:rsidR="00E1484D" w:rsidRDefault="00E1484D">
      <w:pPr>
        <w:pStyle w:val="ConsPlusNormal"/>
        <w:spacing w:before="220"/>
        <w:ind w:firstLine="540"/>
        <w:jc w:val="both"/>
      </w:pPr>
      <w:r>
        <w:t>наличие информации о протяженности автомобильных дорог общего пользования местного значения муниципального образования в сведениях, предоставляемых территориальным органом Федеральной службы государственной статистики по г. Санкт-Петербургу и Ленинградской области, по состоянию на 1 января года, предшествующего году трехлетнего распределения субсидий (</w:t>
      </w:r>
      <w:proofErr w:type="gramStart"/>
      <w:r>
        <w:t>км</w:t>
      </w:r>
      <w:proofErr w:type="gramEnd"/>
      <w:r>
        <w:t>);</w:t>
      </w:r>
    </w:p>
    <w:p w:rsidR="00E1484D" w:rsidRDefault="00E1484D">
      <w:pPr>
        <w:pStyle w:val="ConsPlusNormal"/>
        <w:spacing w:before="220"/>
        <w:ind w:firstLine="540"/>
        <w:jc w:val="both"/>
      </w:pPr>
      <w:r>
        <w:t>социальная значимость мероприятия, определяемая как общая численность жителей муниципального образования, содержащаяся в сведениях, предоставляемых территориальным органом Федеральной службы государственной статистики по г. Санкт-Петербургу и Ленинградской области, по состоянию на 1 января года, предшествующего году трехлетнего распределения субсидий (человек);</w:t>
      </w:r>
    </w:p>
    <w:p w:rsidR="00E1484D" w:rsidRDefault="00E1484D">
      <w:pPr>
        <w:pStyle w:val="ConsPlusNormal"/>
        <w:spacing w:before="220"/>
        <w:ind w:firstLine="540"/>
        <w:jc w:val="both"/>
      </w:pPr>
      <w:r>
        <w:t>наличие потребности в субсидии.</w:t>
      </w:r>
    </w:p>
    <w:p w:rsidR="00E1484D" w:rsidRDefault="00E1484D">
      <w:pPr>
        <w:pStyle w:val="ConsPlusNormal"/>
        <w:spacing w:before="220"/>
        <w:ind w:firstLine="540"/>
        <w:jc w:val="both"/>
      </w:pPr>
      <w:r>
        <w:t>3.3. Отбор муниципальных образований для предоставления субсидий осуществляется комиссией по проведению отбора муниципальных образований для предоставления субсидий (далее - комиссия). Положение о комиссии и состав комиссии устанавливаются правовым актом Комитета.</w:t>
      </w:r>
    </w:p>
    <w:p w:rsidR="00E1484D" w:rsidRDefault="00E1484D">
      <w:pPr>
        <w:pStyle w:val="ConsPlusNormal"/>
        <w:spacing w:before="220"/>
        <w:ind w:firstLine="540"/>
        <w:jc w:val="both"/>
      </w:pPr>
      <w:r>
        <w:t>3.4. Прием писем о наличии потребности начинается со дня размещения на официальном сайте Комитета (</w:t>
      </w:r>
      <w:hyperlink r:id="rId76">
        <w:r>
          <w:rPr>
            <w:color w:val="0000FF"/>
          </w:rPr>
          <w:t>www.road.lenobl.ru</w:t>
        </w:r>
      </w:hyperlink>
      <w:r>
        <w:t>) в информационно-телекоммуникационной сети "Интернет" (далее - сайт Комитета) извещения о проведении отбора муниципальных образований для предоставления субсидий, включающего предложения по распределению субсидий всем муниципальным образованиям Ленинградской области (далее - извещение).</w:t>
      </w:r>
    </w:p>
    <w:p w:rsidR="00E1484D" w:rsidRDefault="00E1484D">
      <w:pPr>
        <w:pStyle w:val="ConsPlusNormal"/>
        <w:spacing w:before="220"/>
        <w:ind w:firstLine="540"/>
        <w:jc w:val="both"/>
      </w:pPr>
      <w:r>
        <w:t xml:space="preserve">3.5. Расчетный размер субсидий определяется в соответствии с методикой распределения субсидий между муниципальными образованиями, установленной в </w:t>
      </w:r>
      <w:hyperlink w:anchor="P836">
        <w:r>
          <w:rPr>
            <w:color w:val="0000FF"/>
          </w:rPr>
          <w:t>разделе 4</w:t>
        </w:r>
      </w:hyperlink>
      <w:r>
        <w:t xml:space="preserve"> настоящего Порядка.</w:t>
      </w:r>
    </w:p>
    <w:p w:rsidR="00E1484D" w:rsidRDefault="00E1484D">
      <w:pPr>
        <w:pStyle w:val="ConsPlusNormal"/>
        <w:spacing w:before="220"/>
        <w:ind w:firstLine="540"/>
        <w:jc w:val="both"/>
      </w:pPr>
      <w:r>
        <w:t>Комитет посредством системы электронного документооборота Ленинградской области доводит до администраций муниципальных образований информацию о расчетном размере субсидии на ремонт автомобильных дорог общего пользования местного значения на территории соответствующего муниципального образования.</w:t>
      </w:r>
    </w:p>
    <w:p w:rsidR="00E1484D" w:rsidRDefault="00E1484D">
      <w:pPr>
        <w:pStyle w:val="ConsPlusNormal"/>
        <w:jc w:val="both"/>
      </w:pPr>
      <w:r>
        <w:t xml:space="preserve">(п. 3.5 в ред. </w:t>
      </w:r>
      <w:hyperlink r:id="rId77">
        <w:r>
          <w:rPr>
            <w:color w:val="0000FF"/>
          </w:rPr>
          <w:t>Постановления</w:t>
        </w:r>
      </w:hyperlink>
      <w:r>
        <w:t xml:space="preserve"> Правительства Ленинградской области от 29.07.2025 N 665)</w:t>
      </w:r>
    </w:p>
    <w:p w:rsidR="00E1484D" w:rsidRDefault="00E1484D">
      <w:pPr>
        <w:pStyle w:val="ConsPlusNormal"/>
        <w:spacing w:before="220"/>
        <w:ind w:firstLine="540"/>
        <w:jc w:val="both"/>
      </w:pPr>
      <w:bookmarkStart w:id="3" w:name="P818"/>
      <w:bookmarkEnd w:id="3"/>
      <w:r>
        <w:t xml:space="preserve">3.6. </w:t>
      </w:r>
      <w:proofErr w:type="gramStart"/>
      <w:r>
        <w:t>Для участия в отборе на получение субсидии администрация муниципального (городского) округа Ленинградской области в срок, указанный в извещении, представляет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(kdh@lenreg.ru) письмо о наличии потребности (согласии) либо об отказе от расчетного размера субсидии.</w:t>
      </w:r>
      <w:proofErr w:type="gramEnd"/>
    </w:p>
    <w:p w:rsidR="00E1484D" w:rsidRDefault="00E1484D">
      <w:pPr>
        <w:pStyle w:val="ConsPlusNormal"/>
        <w:spacing w:before="220"/>
        <w:ind w:firstLine="540"/>
        <w:jc w:val="both"/>
      </w:pPr>
      <w:r>
        <w:t>К письму прилагается копия нормативного правового акта муниципального образования, утверждающего перечень автомобильных дорог общего пользования местного значения муниципального (городского) округа Ленинградской области.</w:t>
      </w:r>
    </w:p>
    <w:p w:rsidR="00E1484D" w:rsidRDefault="00E1484D">
      <w:pPr>
        <w:pStyle w:val="ConsPlusNormal"/>
        <w:spacing w:before="220"/>
        <w:ind w:firstLine="540"/>
        <w:jc w:val="both"/>
      </w:pPr>
      <w:proofErr w:type="gramStart"/>
      <w:r>
        <w:t xml:space="preserve">Для участия в отборе на получение субсидии администрации муниципальных районов Ленинградской области в срок, указанный в извещении, представляют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(kdh@lenreg.ru) письмо о наличии потребности </w:t>
      </w:r>
      <w:r>
        <w:lastRenderedPageBreak/>
        <w:t>(согласии), отказе или предложения по перераспределению расчетного размера субсидий между бюджетами муниципальных образований (городских и сельских поселений) соответствующего</w:t>
      </w:r>
      <w:proofErr w:type="gramEnd"/>
      <w:r>
        <w:t xml:space="preserve"> муниципального района Ленинградской области, согласованные с администрациями муниципальных образований (городских и сельских поселений) соответствующего муниципального района Ленинградской области.</w:t>
      </w:r>
    </w:p>
    <w:p w:rsidR="00E1484D" w:rsidRDefault="00E1484D">
      <w:pPr>
        <w:pStyle w:val="ConsPlusNormal"/>
        <w:spacing w:before="220"/>
        <w:ind w:firstLine="540"/>
        <w:jc w:val="both"/>
      </w:pPr>
      <w:r>
        <w:t>В случае отсутствия предложений по перераспределению субсидий администрации муниципальных районов Ленинградской области представляют в Комитет предложения об установлении размеров субсидий бюджетам муниципальных образований (городских и сельских поселений) в расчетном размере.</w:t>
      </w:r>
    </w:p>
    <w:p w:rsidR="00E1484D" w:rsidRDefault="00E1484D">
      <w:pPr>
        <w:pStyle w:val="ConsPlusNormal"/>
        <w:spacing w:before="220"/>
        <w:ind w:firstLine="540"/>
        <w:jc w:val="both"/>
      </w:pPr>
      <w:r>
        <w:t>К письму прилагаются копии нормативных правовых актов, утверждающих перечень автомобильных дорог общего пользования местного значения городских и сельских поселений, расположенных на территории соответствующего муниципального района Ленинградской области.</w:t>
      </w:r>
    </w:p>
    <w:p w:rsidR="00E1484D" w:rsidRDefault="00E1484D">
      <w:pPr>
        <w:pStyle w:val="ConsPlusNormal"/>
        <w:spacing w:before="220"/>
        <w:ind w:firstLine="540"/>
        <w:jc w:val="both"/>
      </w:pPr>
      <w:r>
        <w:t>Ответственность за достоверность представленных документов несут администрации муниципальных образований.</w:t>
      </w:r>
    </w:p>
    <w:p w:rsidR="00E1484D" w:rsidRDefault="00E1484D">
      <w:pPr>
        <w:pStyle w:val="ConsPlusNormal"/>
        <w:jc w:val="both"/>
      </w:pPr>
      <w:r>
        <w:t xml:space="preserve">(п. 3.6 в ред. </w:t>
      </w:r>
      <w:hyperlink r:id="rId78">
        <w:r>
          <w:rPr>
            <w:color w:val="0000FF"/>
          </w:rPr>
          <w:t>Постановления</w:t>
        </w:r>
      </w:hyperlink>
      <w:r>
        <w:t xml:space="preserve"> Правительства Ленинградской области от 29.07.2025 N 665)</w:t>
      </w:r>
    </w:p>
    <w:p w:rsidR="00E1484D" w:rsidRDefault="00E1484D">
      <w:pPr>
        <w:pStyle w:val="ConsPlusNormal"/>
        <w:spacing w:before="220"/>
        <w:ind w:firstLine="540"/>
        <w:jc w:val="both"/>
      </w:pPr>
      <w:r>
        <w:t>3.7. Датой представления письма является дата его регистрации в Комитете. Письма, представленные после истечения срока приема, к рассмотрению не принимаются.</w:t>
      </w:r>
    </w:p>
    <w:p w:rsidR="00E1484D" w:rsidRDefault="00E1484D">
      <w:pPr>
        <w:pStyle w:val="ConsPlusNormal"/>
        <w:spacing w:before="220"/>
        <w:ind w:firstLine="540"/>
        <w:jc w:val="both"/>
      </w:pPr>
      <w:r>
        <w:t xml:space="preserve">3.8. Комиссия в течение 10 рабочих дней со дня окончания приема писем и документов, указанных в </w:t>
      </w:r>
      <w:hyperlink w:anchor="P818">
        <w:r>
          <w:rPr>
            <w:color w:val="0000FF"/>
          </w:rPr>
          <w:t>пункте 3.6</w:t>
        </w:r>
      </w:hyperlink>
      <w:r>
        <w:t xml:space="preserve"> настоящего Порядка, подготавливает и утверждает заключение о соответствии муниципальных образований критериям, указанным в </w:t>
      </w:r>
      <w:hyperlink w:anchor="P809">
        <w:r>
          <w:rPr>
            <w:color w:val="0000FF"/>
          </w:rPr>
          <w:t>пункте 3.2</w:t>
        </w:r>
      </w:hyperlink>
      <w:r>
        <w:t xml:space="preserve"> настоящего Порядка, условиям предоставления субсидии, указанным в </w:t>
      </w:r>
      <w:hyperlink w:anchor="P803">
        <w:r>
          <w:rPr>
            <w:color w:val="0000FF"/>
          </w:rPr>
          <w:t>пункте 2.3</w:t>
        </w:r>
      </w:hyperlink>
      <w:r>
        <w:t xml:space="preserve"> настоящего Порядка (далее - заключение). Заключение содержит проект распределения субсидий, соответствующий предложениям, заявленным администрациями муниципальных образований.</w:t>
      </w:r>
    </w:p>
    <w:p w:rsidR="00E1484D" w:rsidRDefault="00E1484D">
      <w:pPr>
        <w:pStyle w:val="ConsPlusNormal"/>
        <w:jc w:val="both"/>
      </w:pPr>
      <w:r>
        <w:t>(</w:t>
      </w:r>
      <w:proofErr w:type="gramStart"/>
      <w:r>
        <w:t>п</w:t>
      </w:r>
      <w:proofErr w:type="gramEnd"/>
      <w:r>
        <w:t xml:space="preserve">. 3.8 в ред. </w:t>
      </w:r>
      <w:hyperlink r:id="rId79">
        <w:r>
          <w:rPr>
            <w:color w:val="0000FF"/>
          </w:rPr>
          <w:t>Постановления</w:t>
        </w:r>
      </w:hyperlink>
      <w:r>
        <w:t xml:space="preserve"> Правительства Ленинградской области от 29.07.2025 N 665)</w:t>
      </w:r>
    </w:p>
    <w:p w:rsidR="00E1484D" w:rsidRDefault="00E1484D">
      <w:pPr>
        <w:pStyle w:val="ConsPlusNormal"/>
        <w:spacing w:before="220"/>
        <w:ind w:firstLine="540"/>
        <w:jc w:val="both"/>
      </w:pPr>
      <w:r>
        <w:t>3.9. Комитет уведомляет муниципальные образования о результатах отбора путем размещения заключения на сайте Комитета в течение трех рабочих дней со дня его утверждения.</w:t>
      </w:r>
    </w:p>
    <w:p w:rsidR="00E1484D" w:rsidRDefault="00E1484D">
      <w:pPr>
        <w:pStyle w:val="ConsPlusNormal"/>
        <w:spacing w:before="220"/>
        <w:ind w:firstLine="540"/>
        <w:jc w:val="both"/>
      </w:pPr>
      <w:r>
        <w:t xml:space="preserve">3.10. Комитет направляет предложения по распределению субсидии в Комитет финансов Ленинградской области в срок, установленный планом-графиком подготовки проекта областного бюджета </w:t>
      </w:r>
      <w:proofErr w:type="gramStart"/>
      <w:r>
        <w:t>и(</w:t>
      </w:r>
      <w:proofErr w:type="gramEnd"/>
      <w:r>
        <w:t>или) проекта о внесении изменений в областной закон об областном бюджете Ленинградской области.</w:t>
      </w:r>
    </w:p>
    <w:p w:rsidR="00E1484D" w:rsidRDefault="00E1484D">
      <w:pPr>
        <w:pStyle w:val="ConsPlusNormal"/>
        <w:spacing w:before="220"/>
        <w:ind w:firstLine="540"/>
        <w:jc w:val="both"/>
      </w:pPr>
      <w:r>
        <w:t>Распределение субсидий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w:t>
      </w:r>
    </w:p>
    <w:p w:rsidR="00E1484D" w:rsidRDefault="00E1484D">
      <w:pPr>
        <w:pStyle w:val="ConsPlusNormal"/>
        <w:spacing w:before="220"/>
        <w:ind w:firstLine="540"/>
        <w:jc w:val="both"/>
      </w:pPr>
      <w:r>
        <w:t>При формировании предложений в рамках подготовки проекта областного бюджета Ленинградской области:</w:t>
      </w:r>
    </w:p>
    <w:p w:rsidR="00E1484D" w:rsidRDefault="00E1484D">
      <w:pPr>
        <w:pStyle w:val="ConsPlusNormal"/>
        <w:spacing w:before="220"/>
        <w:ind w:firstLine="540"/>
        <w:jc w:val="both"/>
      </w:pPr>
      <w:r>
        <w:t>на 2025 год и на плановый период 2026 и 2027 годов распределение субсидий по данному мероприятию осуществляется на 2027 год;</w:t>
      </w:r>
    </w:p>
    <w:p w:rsidR="00E1484D" w:rsidRDefault="00E1484D">
      <w:pPr>
        <w:pStyle w:val="ConsPlusNormal"/>
        <w:spacing w:before="220"/>
        <w:ind w:firstLine="540"/>
        <w:jc w:val="both"/>
      </w:pPr>
      <w:r>
        <w:t>на 2026 год и на плановый период 2027 и 2028 годов распределение осуществляется на 2027-2028 годы;</w:t>
      </w:r>
    </w:p>
    <w:p w:rsidR="00E1484D" w:rsidRDefault="00E1484D">
      <w:pPr>
        <w:pStyle w:val="ConsPlusNormal"/>
        <w:spacing w:before="220"/>
        <w:ind w:firstLine="540"/>
        <w:jc w:val="both"/>
      </w:pPr>
      <w:r>
        <w:t>далее - трехлетний период.</w:t>
      </w:r>
    </w:p>
    <w:p w:rsidR="00E1484D" w:rsidRDefault="00E1484D">
      <w:pPr>
        <w:pStyle w:val="ConsPlusNormal"/>
        <w:ind w:firstLine="540"/>
        <w:jc w:val="both"/>
      </w:pPr>
    </w:p>
    <w:p w:rsidR="00E1484D" w:rsidRDefault="00E1484D">
      <w:pPr>
        <w:pStyle w:val="ConsPlusTitle"/>
        <w:jc w:val="center"/>
        <w:outlineLvl w:val="2"/>
      </w:pPr>
      <w:bookmarkStart w:id="4" w:name="P836"/>
      <w:bookmarkEnd w:id="4"/>
      <w:r>
        <w:t>4. Методика распределения субсидий</w:t>
      </w:r>
    </w:p>
    <w:p w:rsidR="00E1484D" w:rsidRDefault="00E1484D">
      <w:pPr>
        <w:pStyle w:val="ConsPlusNormal"/>
        <w:ind w:firstLine="540"/>
        <w:jc w:val="both"/>
      </w:pPr>
    </w:p>
    <w:p w:rsidR="00E1484D" w:rsidRDefault="00E1484D">
      <w:pPr>
        <w:pStyle w:val="ConsPlusNormal"/>
        <w:ind w:firstLine="540"/>
        <w:jc w:val="both"/>
      </w:pPr>
      <w:r>
        <w:lastRenderedPageBreak/>
        <w:t>4.1. Распределение субсидий на ремонт автомобильных дорог общего пользования местного значения осуществляется исходя из расчетного объема средств, необходимого для достижения значений результатов использования субсидии i-м муниципальным образованием, по следующей формуле:</w:t>
      </w:r>
    </w:p>
    <w:p w:rsidR="00E1484D" w:rsidRDefault="00E1484D">
      <w:pPr>
        <w:pStyle w:val="ConsPlusNormal"/>
        <w:ind w:firstLine="540"/>
        <w:jc w:val="both"/>
      </w:pPr>
    </w:p>
    <w:p w:rsidR="00E1484D" w:rsidRDefault="00E1484D">
      <w:pPr>
        <w:pStyle w:val="ConsPlusNormal"/>
        <w:jc w:val="center"/>
      </w:pPr>
      <w:proofErr w:type="spellStart"/>
      <w:r>
        <w:t>С</w:t>
      </w:r>
      <w:proofErr w:type="gramStart"/>
      <w:r>
        <w:t>i</w:t>
      </w:r>
      <w:proofErr w:type="spellEnd"/>
      <w:proofErr w:type="gramEnd"/>
      <w:r>
        <w:t xml:space="preserve"> = </w:t>
      </w:r>
      <w:proofErr w:type="spellStart"/>
      <w:r>
        <w:t>РОСi</w:t>
      </w:r>
      <w:proofErr w:type="spellEnd"/>
      <w:r>
        <w:t xml:space="preserve"> x </w:t>
      </w:r>
      <w:proofErr w:type="spellStart"/>
      <w:r>
        <w:t>УСi</w:t>
      </w:r>
      <w:proofErr w:type="spellEnd"/>
      <w:r>
        <w:t>,</w:t>
      </w:r>
    </w:p>
    <w:p w:rsidR="00E1484D" w:rsidRDefault="00E1484D">
      <w:pPr>
        <w:pStyle w:val="ConsPlusNormal"/>
        <w:ind w:firstLine="540"/>
        <w:jc w:val="both"/>
      </w:pPr>
    </w:p>
    <w:p w:rsidR="00E1484D" w:rsidRDefault="00E1484D">
      <w:pPr>
        <w:pStyle w:val="ConsPlusNormal"/>
        <w:ind w:firstLine="540"/>
        <w:jc w:val="both"/>
      </w:pPr>
      <w:r>
        <w:t>где:</w:t>
      </w:r>
    </w:p>
    <w:p w:rsidR="00E1484D" w:rsidRDefault="00E1484D">
      <w:pPr>
        <w:pStyle w:val="ConsPlusNormal"/>
        <w:spacing w:before="220"/>
        <w:ind w:firstLine="540"/>
        <w:jc w:val="both"/>
      </w:pPr>
      <w:proofErr w:type="spellStart"/>
      <w:r>
        <w:t>С</w:t>
      </w:r>
      <w:proofErr w:type="gramStart"/>
      <w:r>
        <w:t>i</w:t>
      </w:r>
      <w:proofErr w:type="spellEnd"/>
      <w:proofErr w:type="gramEnd"/>
      <w:r>
        <w:t xml:space="preserve"> - объем субсидии бюджету i-</w:t>
      </w:r>
      <w:proofErr w:type="spellStart"/>
      <w:r>
        <w:t>го</w:t>
      </w:r>
      <w:proofErr w:type="spellEnd"/>
      <w:r>
        <w:t xml:space="preserve"> муниципального образования;</w:t>
      </w:r>
    </w:p>
    <w:p w:rsidR="00E1484D" w:rsidRDefault="00E1484D">
      <w:pPr>
        <w:pStyle w:val="ConsPlusNormal"/>
        <w:spacing w:before="220"/>
        <w:ind w:firstLine="540"/>
        <w:jc w:val="both"/>
      </w:pPr>
      <w:proofErr w:type="spellStart"/>
      <w:r>
        <w:t>УС</w:t>
      </w:r>
      <w:proofErr w:type="gramStart"/>
      <w:r>
        <w:t>i</w:t>
      </w:r>
      <w:proofErr w:type="spellEnd"/>
      <w:proofErr w:type="gramEnd"/>
      <w:r>
        <w:t xml:space="preserve"> - предельный уровень </w:t>
      </w:r>
      <w:proofErr w:type="spellStart"/>
      <w:r>
        <w:t>софинансирования</w:t>
      </w:r>
      <w:proofErr w:type="spellEnd"/>
      <w:r>
        <w:t xml:space="preserve"> для i-</w:t>
      </w:r>
      <w:proofErr w:type="spellStart"/>
      <w:r>
        <w:t>го</w:t>
      </w:r>
      <w:proofErr w:type="spellEnd"/>
      <w:r>
        <w:t xml:space="preserve"> муниципального образования;</w:t>
      </w:r>
    </w:p>
    <w:p w:rsidR="00E1484D" w:rsidRDefault="00E1484D">
      <w:pPr>
        <w:pStyle w:val="ConsPlusNormal"/>
        <w:spacing w:before="220"/>
        <w:ind w:firstLine="540"/>
        <w:jc w:val="both"/>
      </w:pPr>
      <w:proofErr w:type="spellStart"/>
      <w:r>
        <w:t>РОС</w:t>
      </w:r>
      <w:proofErr w:type="gramStart"/>
      <w:r>
        <w:t>i</w:t>
      </w:r>
      <w:proofErr w:type="spellEnd"/>
      <w:proofErr w:type="gramEnd"/>
      <w:r>
        <w:t xml:space="preserve"> - расчетный объем расходов, необходимый для достижения значений результатов использования субсидии i-м муниципальным образованием, определяемый по формуле:</w:t>
      </w:r>
    </w:p>
    <w:p w:rsidR="00E1484D" w:rsidRDefault="00E1484D">
      <w:pPr>
        <w:pStyle w:val="ConsPlusNormal"/>
        <w:ind w:firstLine="540"/>
        <w:jc w:val="both"/>
      </w:pPr>
    </w:p>
    <w:p w:rsidR="00E1484D" w:rsidRDefault="00E1484D">
      <w:pPr>
        <w:pStyle w:val="ConsPlusNormal"/>
        <w:jc w:val="center"/>
      </w:pPr>
      <w:proofErr w:type="spellStart"/>
      <w:r>
        <w:t>РОСi</w:t>
      </w:r>
      <w:proofErr w:type="spellEnd"/>
      <w:r>
        <w:t xml:space="preserve"> = (С</w:t>
      </w:r>
      <w:proofErr w:type="gramStart"/>
      <w:r>
        <w:t>1</w:t>
      </w:r>
      <w:proofErr w:type="gramEnd"/>
      <w:r>
        <w:t xml:space="preserve"> + С2) x 0,5 / </w:t>
      </w:r>
      <w:proofErr w:type="spellStart"/>
      <w:r>
        <w:t>УСi</w:t>
      </w:r>
      <w:proofErr w:type="spellEnd"/>
      <w:r>
        <w:t>,</w:t>
      </w:r>
    </w:p>
    <w:p w:rsidR="00E1484D" w:rsidRDefault="00E1484D">
      <w:pPr>
        <w:pStyle w:val="ConsPlusNormal"/>
        <w:ind w:firstLine="540"/>
        <w:jc w:val="both"/>
      </w:pPr>
    </w:p>
    <w:p w:rsidR="00E1484D" w:rsidRDefault="00E1484D">
      <w:pPr>
        <w:pStyle w:val="ConsPlusNormal"/>
        <w:ind w:firstLine="540"/>
        <w:jc w:val="both"/>
      </w:pPr>
      <w:r>
        <w:t>где:</w:t>
      </w:r>
    </w:p>
    <w:p w:rsidR="00E1484D" w:rsidRDefault="00E1484D">
      <w:pPr>
        <w:pStyle w:val="ConsPlusNormal"/>
        <w:spacing w:before="220"/>
        <w:ind w:firstLine="540"/>
        <w:jc w:val="both"/>
      </w:pPr>
      <w:r>
        <w:t>С</w:t>
      </w:r>
      <w:proofErr w:type="gramStart"/>
      <w:r>
        <w:t>1</w:t>
      </w:r>
      <w:proofErr w:type="gramEnd"/>
      <w:r>
        <w:t xml:space="preserve"> - объем субсидии бюджету i-</w:t>
      </w:r>
      <w:proofErr w:type="spellStart"/>
      <w:r>
        <w:t>го</w:t>
      </w:r>
      <w:proofErr w:type="spellEnd"/>
      <w:r>
        <w:t xml:space="preserve"> муниципального образования исходя из протяженности автомобильных дорог общего пользования местного значения муниципального образования в сведениях, предоставляемых территориальным органом Федеральной службы государственной статистики по г. Санкт-Петербургу и Ленинградской области, по состоянию на 1 января года, предшествующего году трехлетнего распределения субсидий;</w:t>
      </w:r>
    </w:p>
    <w:p w:rsidR="00E1484D" w:rsidRDefault="00E1484D">
      <w:pPr>
        <w:pStyle w:val="ConsPlusNormal"/>
        <w:spacing w:before="220"/>
        <w:ind w:firstLine="540"/>
        <w:jc w:val="both"/>
      </w:pPr>
      <w:r>
        <w:t>С</w:t>
      </w:r>
      <w:proofErr w:type="gramStart"/>
      <w:r>
        <w:t>2</w:t>
      </w:r>
      <w:proofErr w:type="gramEnd"/>
      <w:r>
        <w:t xml:space="preserve"> - объем субсидии бюджету i-</w:t>
      </w:r>
      <w:proofErr w:type="spellStart"/>
      <w:r>
        <w:t>го</w:t>
      </w:r>
      <w:proofErr w:type="spellEnd"/>
      <w:r>
        <w:t xml:space="preserve"> муниципального образования исходя из общей численности жителей муниципального образования, содержащейся в сведениях, предоставляемых территориальным органом Федеральной службы государственной статистики по г. Санкт-Петербургу и Ленинградской области, по состоянию на 1 января года, предшествующего году трехлетнего распределения субсидий.</w:t>
      </w:r>
    </w:p>
    <w:p w:rsidR="00E1484D" w:rsidRDefault="00E1484D">
      <w:pPr>
        <w:pStyle w:val="ConsPlusNormal"/>
        <w:ind w:firstLine="540"/>
        <w:jc w:val="both"/>
      </w:pPr>
    </w:p>
    <w:p w:rsidR="00E1484D" w:rsidRDefault="00E1484D">
      <w:pPr>
        <w:pStyle w:val="ConsPlusNormal"/>
        <w:ind w:firstLine="540"/>
        <w:jc w:val="both"/>
      </w:pPr>
      <w:r>
        <w:t>Объем субсидии бюджету i-</w:t>
      </w:r>
      <w:proofErr w:type="spellStart"/>
      <w:r>
        <w:t>го</w:t>
      </w:r>
      <w:proofErr w:type="spellEnd"/>
      <w:r>
        <w:t xml:space="preserve"> муниципального образования исходя из протяженности автомобильных дорог общего пользования местного значения муниципального образования в сведениях, предоставляемых территориальным органом Федеральной службы государственной статистики по г. Санкт-Петербургу и Ленинградской области, рассчитывается по формуле:</w:t>
      </w:r>
    </w:p>
    <w:p w:rsidR="00E1484D" w:rsidRDefault="00E1484D">
      <w:pPr>
        <w:pStyle w:val="ConsPlusNormal"/>
        <w:ind w:firstLine="540"/>
        <w:jc w:val="both"/>
      </w:pPr>
    </w:p>
    <w:p w:rsidR="00E1484D" w:rsidRDefault="00E1484D">
      <w:pPr>
        <w:pStyle w:val="ConsPlusNormal"/>
        <w:jc w:val="center"/>
      </w:pPr>
      <w:r>
        <w:t>С1</w:t>
      </w:r>
      <w:proofErr w:type="gramStart"/>
      <w:r>
        <w:t xml:space="preserve"> = С</w:t>
      </w:r>
      <w:proofErr w:type="gramEnd"/>
      <w:r>
        <w:t xml:space="preserve"> x (</w:t>
      </w:r>
      <w:proofErr w:type="spellStart"/>
      <w:r>
        <w:t>Пi</w:t>
      </w:r>
      <w:proofErr w:type="spellEnd"/>
      <w:r>
        <w:t xml:space="preserve"> / </w:t>
      </w:r>
      <w:proofErr w:type="spellStart"/>
      <w:r>
        <w:t>Поб</w:t>
      </w:r>
      <w:proofErr w:type="spellEnd"/>
      <w:r>
        <w:t>),</w:t>
      </w:r>
    </w:p>
    <w:p w:rsidR="00E1484D" w:rsidRDefault="00E1484D">
      <w:pPr>
        <w:pStyle w:val="ConsPlusNormal"/>
      </w:pPr>
    </w:p>
    <w:p w:rsidR="00E1484D" w:rsidRDefault="00E1484D">
      <w:pPr>
        <w:pStyle w:val="ConsPlusNormal"/>
        <w:ind w:firstLine="540"/>
        <w:jc w:val="both"/>
      </w:pPr>
      <w:r>
        <w:t>где:</w:t>
      </w:r>
    </w:p>
    <w:p w:rsidR="00E1484D" w:rsidRDefault="00E1484D">
      <w:pPr>
        <w:pStyle w:val="ConsPlusNormal"/>
        <w:spacing w:before="220"/>
        <w:ind w:firstLine="540"/>
        <w:jc w:val="both"/>
      </w:pPr>
      <w:r>
        <w:t>С - общий объем субсидий, подлежащий распределению между бюджетами муниципальных образований в соответствующем году;</w:t>
      </w:r>
    </w:p>
    <w:p w:rsidR="00E1484D" w:rsidRDefault="00E1484D">
      <w:pPr>
        <w:pStyle w:val="ConsPlusNormal"/>
        <w:spacing w:before="220"/>
        <w:ind w:firstLine="540"/>
        <w:jc w:val="both"/>
      </w:pPr>
      <w:proofErr w:type="spellStart"/>
      <w:r>
        <w:t>П</w:t>
      </w:r>
      <w:proofErr w:type="gramStart"/>
      <w:r>
        <w:t>i</w:t>
      </w:r>
      <w:proofErr w:type="spellEnd"/>
      <w:proofErr w:type="gramEnd"/>
      <w:r>
        <w:t xml:space="preserve"> - протяженность автомобильных дорог общего пользования местного значения муниципального образования согласно сведениям, предоставляемым территориальным органом Федеральной службы государственной статистики по г. Санкт-Петербургу и Ленинградской области, по состоянию на 1 января года, предшествующего году трехлетнего распределения субсидий.</w:t>
      </w:r>
    </w:p>
    <w:p w:rsidR="00E1484D" w:rsidRDefault="00E1484D">
      <w:pPr>
        <w:pStyle w:val="ConsPlusNormal"/>
        <w:spacing w:before="220"/>
        <w:ind w:firstLine="540"/>
        <w:jc w:val="both"/>
      </w:pPr>
      <w:proofErr w:type="gramStart"/>
      <w:r>
        <w:t xml:space="preserve">При расчете субсидии на 2027 год протяженность автомобильных дорог общего пользования местного значения Гатчинского муниципального округа Ленинградской области определяется как общая сумма протяженностей автомобильных дорог общего пользования местного значения всех поселений Гатчинского муниципального района Ленинградской области согласно сведениям, предоставляемым территориальным органом Федеральной службы </w:t>
      </w:r>
      <w:r>
        <w:lastRenderedPageBreak/>
        <w:t>государственной статистики по г. Санкт-Петербургу и Ленинградской области, по состоянию на 1 января 2024 года;</w:t>
      </w:r>
      <w:proofErr w:type="gramEnd"/>
    </w:p>
    <w:p w:rsidR="00E1484D" w:rsidRDefault="00E1484D">
      <w:pPr>
        <w:pStyle w:val="ConsPlusNormal"/>
        <w:spacing w:before="220"/>
        <w:ind w:firstLine="540"/>
        <w:jc w:val="both"/>
      </w:pPr>
      <w:proofErr w:type="spellStart"/>
      <w:r>
        <w:t>Поб</w:t>
      </w:r>
      <w:proofErr w:type="spellEnd"/>
      <w:r>
        <w:t xml:space="preserve"> - общая протяженность автомобильных дорог общего пользования местного значения на территории Ленинградской области согласно сведениям, предоставляемым территориальным органом Федеральной службы государственной статистики по г. Санкт-Петербургу и Ленинградской области, по состоянию на 1 января года, предшествующего году трехлетнего распределения субсидий.</w:t>
      </w:r>
    </w:p>
    <w:p w:rsidR="00E1484D" w:rsidRDefault="00E1484D">
      <w:pPr>
        <w:pStyle w:val="ConsPlusNormal"/>
        <w:ind w:firstLine="540"/>
        <w:jc w:val="both"/>
      </w:pPr>
    </w:p>
    <w:p w:rsidR="00E1484D" w:rsidRDefault="00E1484D">
      <w:pPr>
        <w:pStyle w:val="ConsPlusNormal"/>
        <w:ind w:firstLine="540"/>
        <w:jc w:val="both"/>
      </w:pPr>
      <w:proofErr w:type="gramStart"/>
      <w:r>
        <w:t>Объем субсидии бюджету i-</w:t>
      </w:r>
      <w:proofErr w:type="spellStart"/>
      <w:r>
        <w:t>го</w:t>
      </w:r>
      <w:proofErr w:type="spellEnd"/>
      <w:r>
        <w:t xml:space="preserve"> муниципального образования исходя из общей численности жителей муниципального образования, содержащейся в сведениях, предоставляемых территориальным органом Федеральной службы государственной статистики по г. Санкт-Петербургу и Ленинградской области, по состоянию на 1 января года, предшествующего году трехлетнего распределения субсидий, рассчитывается по формуле:</w:t>
      </w:r>
      <w:proofErr w:type="gramEnd"/>
    </w:p>
    <w:p w:rsidR="00E1484D" w:rsidRDefault="00E1484D">
      <w:pPr>
        <w:pStyle w:val="ConsPlusNormal"/>
        <w:ind w:firstLine="540"/>
        <w:jc w:val="both"/>
      </w:pPr>
    </w:p>
    <w:p w:rsidR="00E1484D" w:rsidRDefault="00E1484D">
      <w:pPr>
        <w:pStyle w:val="ConsPlusNormal"/>
        <w:jc w:val="center"/>
      </w:pPr>
      <w:r>
        <w:t>С2</w:t>
      </w:r>
      <w:proofErr w:type="gramStart"/>
      <w:r>
        <w:t xml:space="preserve"> = С</w:t>
      </w:r>
      <w:proofErr w:type="gramEnd"/>
      <w:r>
        <w:t xml:space="preserve"> x (</w:t>
      </w:r>
      <w:proofErr w:type="spellStart"/>
      <w:r>
        <w:t>Чi</w:t>
      </w:r>
      <w:proofErr w:type="spellEnd"/>
      <w:r>
        <w:t xml:space="preserve"> / </w:t>
      </w:r>
      <w:proofErr w:type="spellStart"/>
      <w:r>
        <w:t>Чоб</w:t>
      </w:r>
      <w:proofErr w:type="spellEnd"/>
      <w:r>
        <w:t>),</w:t>
      </w:r>
    </w:p>
    <w:p w:rsidR="00E1484D" w:rsidRDefault="00E1484D">
      <w:pPr>
        <w:pStyle w:val="ConsPlusNormal"/>
      </w:pPr>
    </w:p>
    <w:p w:rsidR="00E1484D" w:rsidRDefault="00E1484D">
      <w:pPr>
        <w:pStyle w:val="ConsPlusNormal"/>
        <w:ind w:firstLine="540"/>
        <w:jc w:val="both"/>
      </w:pPr>
      <w:r>
        <w:t>где:</w:t>
      </w:r>
    </w:p>
    <w:p w:rsidR="00E1484D" w:rsidRDefault="00E1484D">
      <w:pPr>
        <w:pStyle w:val="ConsPlusNormal"/>
        <w:spacing w:before="220"/>
        <w:ind w:firstLine="540"/>
        <w:jc w:val="both"/>
      </w:pPr>
      <w:proofErr w:type="spellStart"/>
      <w:r>
        <w:t>Ч</w:t>
      </w:r>
      <w:proofErr w:type="gramStart"/>
      <w:r>
        <w:t>i</w:t>
      </w:r>
      <w:proofErr w:type="spellEnd"/>
      <w:proofErr w:type="gramEnd"/>
      <w:r>
        <w:t xml:space="preserve"> - численность жителей муниципального образования, содержащаяся в сведениях, предоставляемых территориальным органом Федеральной службы государственной статистики по г. Санкт-Петербургу и Ленинградской области (</w:t>
      </w:r>
      <w:proofErr w:type="spellStart"/>
      <w:r>
        <w:t>Петростат</w:t>
      </w:r>
      <w:proofErr w:type="spellEnd"/>
      <w:r>
        <w:t>), по состоянию на 1 января года, предшествующего году трехлетнего распределения субсидий.</w:t>
      </w:r>
    </w:p>
    <w:p w:rsidR="00E1484D" w:rsidRDefault="00E1484D">
      <w:pPr>
        <w:pStyle w:val="ConsPlusNormal"/>
        <w:spacing w:before="220"/>
        <w:ind w:firstLine="540"/>
        <w:jc w:val="both"/>
      </w:pPr>
      <w:r>
        <w:t xml:space="preserve">При расчете субсидии на 2027 год численность жителей Гатчинского муниципального округа Ленинградской области определяется как общая сумма </w:t>
      </w:r>
      <w:proofErr w:type="gramStart"/>
      <w:r>
        <w:t>численностей жителей всех поселений Гатчинского муниципального района Ленинградской области</w:t>
      </w:r>
      <w:proofErr w:type="gramEnd"/>
      <w:r>
        <w:t xml:space="preserve"> согласно сведениям, предоставляемым территориальным органом Федеральной службы государственной статистики по г. Санкт-Петербургу и Ленинградской области, по состоянию на 1 января 2024 года;</w:t>
      </w:r>
    </w:p>
    <w:p w:rsidR="00E1484D" w:rsidRDefault="00E1484D">
      <w:pPr>
        <w:pStyle w:val="ConsPlusNormal"/>
        <w:spacing w:before="220"/>
        <w:ind w:firstLine="540"/>
        <w:jc w:val="both"/>
      </w:pPr>
      <w:proofErr w:type="spellStart"/>
      <w:r>
        <w:t>Чоб</w:t>
      </w:r>
      <w:proofErr w:type="spellEnd"/>
      <w:r>
        <w:t xml:space="preserve"> - общая численность жителей Ленинградской области согласно сведениям, предоставляемым территориальным органом Федеральной службы государственной статистики по г. Санкт-Петербургу и Ленинградской области, по состоянию на 1 января года, предшествующего году трехлетнего распределения субсидий.</w:t>
      </w:r>
    </w:p>
    <w:p w:rsidR="00E1484D" w:rsidRDefault="00E1484D">
      <w:pPr>
        <w:pStyle w:val="ConsPlusNormal"/>
        <w:ind w:firstLine="540"/>
        <w:jc w:val="both"/>
      </w:pPr>
    </w:p>
    <w:p w:rsidR="00E1484D" w:rsidRDefault="00E1484D">
      <w:pPr>
        <w:pStyle w:val="ConsPlusNormal"/>
        <w:ind w:firstLine="540"/>
        <w:jc w:val="both"/>
      </w:pPr>
      <w:r>
        <w:t xml:space="preserve">4.2. Предельный уровень </w:t>
      </w:r>
      <w:proofErr w:type="spellStart"/>
      <w:r>
        <w:t>софинансирования</w:t>
      </w:r>
      <w:proofErr w:type="spellEnd"/>
      <w:r>
        <w:t xml:space="preserve"> (в процентах) объема расходного обязательства муниципального образования устанавливается в соответствии с </w:t>
      </w:r>
      <w:hyperlink r:id="rId80">
        <w:r>
          <w:rPr>
            <w:color w:val="0000FF"/>
          </w:rPr>
          <w:t>подпунктом "б" пункта 6.1</w:t>
        </w:r>
      </w:hyperlink>
      <w:r>
        <w:t xml:space="preserve"> Правил.</w:t>
      </w:r>
    </w:p>
    <w:p w:rsidR="00E1484D" w:rsidRDefault="00E1484D">
      <w:pPr>
        <w:pStyle w:val="ConsPlusNormal"/>
        <w:spacing w:before="220"/>
        <w:ind w:firstLine="540"/>
        <w:jc w:val="both"/>
      </w:pPr>
      <w:r>
        <w:t xml:space="preserve">4.3. </w:t>
      </w:r>
      <w:proofErr w:type="gramStart"/>
      <w:r>
        <w:t xml:space="preserve">При возникновении не распределенного между муниципальными образованиями объема субсидии, превышающего предельные значения, установленные </w:t>
      </w:r>
      <w:hyperlink r:id="rId81">
        <w:r>
          <w:rPr>
            <w:color w:val="0000FF"/>
          </w:rPr>
          <w:t>пунктом 3.4</w:t>
        </w:r>
      </w:hyperlink>
      <w:r>
        <w:t xml:space="preserve"> Правил, общий объем субсидии подлежит сокращению на объем соответствующего превышения в рамках внесения очередных изменений в областной закон об областном бюджете Ленинградской области на текущий финансовый год и на плановый период.</w:t>
      </w:r>
      <w:proofErr w:type="gramEnd"/>
    </w:p>
    <w:p w:rsidR="00E1484D" w:rsidRDefault="00E1484D">
      <w:pPr>
        <w:pStyle w:val="ConsPlusNormal"/>
        <w:ind w:firstLine="540"/>
        <w:jc w:val="both"/>
      </w:pPr>
    </w:p>
    <w:p w:rsidR="00E1484D" w:rsidRDefault="00E1484D">
      <w:pPr>
        <w:pStyle w:val="ConsPlusTitle"/>
        <w:jc w:val="center"/>
        <w:outlineLvl w:val="2"/>
      </w:pPr>
      <w:r>
        <w:t>5. Порядок предоставления субсидий</w:t>
      </w:r>
    </w:p>
    <w:p w:rsidR="00E1484D" w:rsidRDefault="00E1484D">
      <w:pPr>
        <w:pStyle w:val="ConsPlusNormal"/>
        <w:ind w:firstLine="540"/>
        <w:jc w:val="both"/>
      </w:pPr>
    </w:p>
    <w:p w:rsidR="00E1484D" w:rsidRDefault="00E1484D">
      <w:pPr>
        <w:pStyle w:val="ConsPlusNormal"/>
        <w:ind w:firstLine="540"/>
        <w:jc w:val="both"/>
      </w:pPr>
      <w:r>
        <w:t xml:space="preserve">5.1. Предоставление и перечисление субсидии осуществляется на основании соглашения (дополнительного соглашения), заключаемого в соответствии с требованиями и сроками, установленными </w:t>
      </w:r>
      <w:hyperlink r:id="rId82">
        <w:r>
          <w:rPr>
            <w:color w:val="0000FF"/>
          </w:rPr>
          <w:t>разделом 4</w:t>
        </w:r>
      </w:hyperlink>
      <w:r>
        <w:t xml:space="preserve"> Правил.</w:t>
      </w:r>
    </w:p>
    <w:p w:rsidR="00E1484D" w:rsidRDefault="00E1484D">
      <w:pPr>
        <w:pStyle w:val="ConsPlusNormal"/>
        <w:spacing w:before="220"/>
        <w:ind w:firstLine="540"/>
        <w:jc w:val="both"/>
      </w:pPr>
      <w:r>
        <w:t>5.2. Муниципальное образование представляет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(kdh@lenreg.ru) при заключении соглашения:</w:t>
      </w:r>
    </w:p>
    <w:p w:rsidR="00E1484D" w:rsidRDefault="00E1484D">
      <w:pPr>
        <w:pStyle w:val="ConsPlusNormal"/>
        <w:spacing w:before="220"/>
        <w:ind w:firstLine="540"/>
        <w:jc w:val="both"/>
      </w:pPr>
      <w:r>
        <w:lastRenderedPageBreak/>
        <w:t>1) на текущий финансовый год копии следующих документов:</w:t>
      </w:r>
    </w:p>
    <w:p w:rsidR="00E1484D" w:rsidRDefault="00E1484D">
      <w:pPr>
        <w:pStyle w:val="ConsPlusNormal"/>
        <w:spacing w:before="220"/>
        <w:ind w:firstLine="540"/>
        <w:jc w:val="both"/>
      </w:pPr>
      <w:r>
        <w:t>нормативного правового акта муниципального образования об утверждении перечня автомобильных дорог общего пользования местного значения;</w:t>
      </w:r>
    </w:p>
    <w:p w:rsidR="00E1484D" w:rsidRDefault="00E1484D">
      <w:pPr>
        <w:pStyle w:val="ConsPlusNormal"/>
        <w:spacing w:before="220"/>
        <w:ind w:firstLine="540"/>
        <w:jc w:val="both"/>
      </w:pPr>
      <w:r>
        <w:t xml:space="preserve">утвержденной муниципальной программы в области дорожного хозяйства, предусматривающей мероприятия, в целях </w:t>
      </w:r>
      <w:proofErr w:type="spellStart"/>
      <w:r>
        <w:t>софинансирования</w:t>
      </w:r>
      <w:proofErr w:type="spellEnd"/>
      <w:r>
        <w:t xml:space="preserve"> которых предоставляется субсидия;</w:t>
      </w:r>
    </w:p>
    <w:p w:rsidR="00E1484D" w:rsidRDefault="00E1484D">
      <w:pPr>
        <w:pStyle w:val="ConsPlusNormal"/>
        <w:spacing w:before="220"/>
        <w:ind w:firstLine="540"/>
        <w:jc w:val="both"/>
      </w:pPr>
      <w:r>
        <w:t>правового акта муниципального образования, утверждающего сметную документацию на объекты, планируемые к включению в соглашение;</w:t>
      </w:r>
    </w:p>
    <w:p w:rsidR="00E1484D" w:rsidRDefault="00E1484D">
      <w:pPr>
        <w:pStyle w:val="ConsPlusNormal"/>
        <w:spacing w:before="220"/>
        <w:ind w:firstLine="540"/>
        <w:jc w:val="both"/>
      </w:pPr>
      <w:r>
        <w:t>ведомости дефектов и объемов работ, сметного расчета с положительным заключением государственной экспертизы или уполномоченной организации о проверке достоверности сметной стоимости в отношении объектов ремонта;</w:t>
      </w:r>
    </w:p>
    <w:p w:rsidR="00E1484D" w:rsidRDefault="00E1484D">
      <w:pPr>
        <w:pStyle w:val="ConsPlusNormal"/>
        <w:spacing w:before="220"/>
        <w:ind w:firstLine="540"/>
        <w:jc w:val="both"/>
      </w:pPr>
      <w:r>
        <w:t>документов, подтверждающих право собственности или иные вещные права муниципального образования на объекты, планируемые к включению в соглашение;</w:t>
      </w:r>
    </w:p>
    <w:p w:rsidR="00E1484D" w:rsidRDefault="00E1484D">
      <w:pPr>
        <w:pStyle w:val="ConsPlusNormal"/>
        <w:spacing w:before="220"/>
        <w:ind w:firstLine="540"/>
        <w:jc w:val="both"/>
      </w:pPr>
      <w:proofErr w:type="gramStart"/>
      <w:r>
        <w:t xml:space="preserve">выписки из бюджета муниципального образования (выписки из сводной бюджетной росписи муниципального образования), подтверждающей наличие в бюджете муниципального образования (сводной бюджетной росписи местного бюджета) бюджетных ассигнований на содержание и ремонт автомобильных дорог общего пользования местного значения в размере не менее 10% от установленного норматива в соответствии с постановлениями Правительства Ленинградской области от 9 ноября 2012 года </w:t>
      </w:r>
      <w:hyperlink r:id="rId83">
        <w:r>
          <w:rPr>
            <w:color w:val="0000FF"/>
          </w:rPr>
          <w:t>N 343</w:t>
        </w:r>
      </w:hyperlink>
      <w:r>
        <w:t xml:space="preserve"> "Об утверждении норматива</w:t>
      </w:r>
      <w:proofErr w:type="gramEnd"/>
      <w:r>
        <w:t xml:space="preserve"> </w:t>
      </w:r>
      <w:proofErr w:type="gramStart"/>
      <w:r>
        <w:t xml:space="preserve">финансовых затрат на содержание автомобильных дорог общего пользования регионального значения Ленинградской области и Правил расчета размера ассигнований из областного бюджета Ленинградской области на содержание автомобильных дорог общего пользования регионального значения Ленинградской области" и от 16 декабря 2013 года </w:t>
      </w:r>
      <w:hyperlink r:id="rId84">
        <w:r>
          <w:rPr>
            <w:color w:val="0000FF"/>
          </w:rPr>
          <w:t>N 467</w:t>
        </w:r>
      </w:hyperlink>
      <w:r>
        <w:t xml:space="preserve"> "Об утверждении нормативов финансовых затрат на капитальный ремонт и ремонт автомобильных дорог общего пользования регионального значения Ленинградской области и Правил</w:t>
      </w:r>
      <w:proofErr w:type="gramEnd"/>
      <w:r>
        <w:t xml:space="preserve"> </w:t>
      </w:r>
      <w:proofErr w:type="gramStart"/>
      <w:r>
        <w:t>расчета размера ассигнований из областного бюджета Ленинградской области на капитальных ремонт и ремонт автомобильных дорог общего пользования регионального значения Ленинградской области" без учета межбюджетных трансфертов (дотаций, субсидий, субвенций из федерального и областного бюджетов), с представлением расчета необходимых бюджетных ассигнований;</w:t>
      </w:r>
      <w:proofErr w:type="gramEnd"/>
    </w:p>
    <w:p w:rsidR="00E1484D" w:rsidRDefault="00E1484D">
      <w:pPr>
        <w:pStyle w:val="ConsPlusNormal"/>
        <w:spacing w:before="220"/>
        <w:ind w:firstLine="540"/>
        <w:jc w:val="both"/>
      </w:pPr>
      <w:r>
        <w:t>2) на плановый период копии следующих документов:</w:t>
      </w:r>
    </w:p>
    <w:p w:rsidR="00E1484D" w:rsidRDefault="00E1484D">
      <w:pPr>
        <w:pStyle w:val="ConsPlusNormal"/>
        <w:spacing w:before="220"/>
        <w:ind w:firstLine="540"/>
        <w:jc w:val="both"/>
      </w:pPr>
      <w:r>
        <w:t xml:space="preserve">утвержденной муниципальной программы в области дорожного хозяйства, предусматривающей мероприятия, в целях </w:t>
      </w:r>
      <w:proofErr w:type="spellStart"/>
      <w:r>
        <w:t>софинансирования</w:t>
      </w:r>
      <w:proofErr w:type="spellEnd"/>
      <w:r>
        <w:t xml:space="preserve"> которых предоставляется субсидия;</w:t>
      </w:r>
    </w:p>
    <w:p w:rsidR="00E1484D" w:rsidRDefault="00E1484D">
      <w:pPr>
        <w:pStyle w:val="ConsPlusNormal"/>
        <w:spacing w:before="220"/>
        <w:ind w:firstLine="540"/>
        <w:jc w:val="both"/>
      </w:pPr>
      <w:proofErr w:type="gramStart"/>
      <w:r>
        <w:t xml:space="preserve">выписки из бюджета муниципального образования (выписки из сводной бюджетной росписи муниципального образования), подтверждающей наличие в бюджете муниципального образования (сводной бюджетной росписи местного бюджета) бюджетных ассигнований на содержание и ремонт автомобильных дорог общего пользования местного значения в размере не менее 10% от установленного норматива в соответствии с постановлениями Правительства Ленинградской области от 9 ноября 2012 года </w:t>
      </w:r>
      <w:hyperlink r:id="rId85">
        <w:r>
          <w:rPr>
            <w:color w:val="0000FF"/>
          </w:rPr>
          <w:t>N 343</w:t>
        </w:r>
      </w:hyperlink>
      <w:r>
        <w:t xml:space="preserve"> "Об утверждении норматива</w:t>
      </w:r>
      <w:proofErr w:type="gramEnd"/>
      <w:r>
        <w:t xml:space="preserve"> </w:t>
      </w:r>
      <w:proofErr w:type="gramStart"/>
      <w:r>
        <w:t xml:space="preserve">финансовых затрат на содержание автомобильных дорог общего пользования регионального значения Ленинградской области и Правил расчета размера ассигнований из областного бюджета Ленинградской области на содержание автомобильных дорог общего пользования регионального значения Ленинградской области" и от 16 декабря 2013 года </w:t>
      </w:r>
      <w:hyperlink r:id="rId86">
        <w:r>
          <w:rPr>
            <w:color w:val="0000FF"/>
          </w:rPr>
          <w:t>N 467</w:t>
        </w:r>
      </w:hyperlink>
      <w:r>
        <w:t xml:space="preserve"> "Об утверждении нормативов финансовых затрат на капитальный ремонт и ремонт автомобильных дорог общего пользования регионального значения Ленинградской области и Правил</w:t>
      </w:r>
      <w:proofErr w:type="gramEnd"/>
      <w:r>
        <w:t xml:space="preserve"> </w:t>
      </w:r>
      <w:proofErr w:type="gramStart"/>
      <w:r>
        <w:t xml:space="preserve">расчета размера ассигнований из областного бюджета Ленинградской области на капитальных ремонт и ремонт автомобильных </w:t>
      </w:r>
      <w:r>
        <w:lastRenderedPageBreak/>
        <w:t>дорог общего пользования регионального значения Ленинградской области" без учета межбюджетных трансфертов (дотаций, субсидий, субвенций из федерального и областного бюджетов), с представлением расчета необходимых бюджетных ассигнований.</w:t>
      </w:r>
      <w:proofErr w:type="gramEnd"/>
    </w:p>
    <w:p w:rsidR="00E1484D" w:rsidRDefault="00E1484D">
      <w:pPr>
        <w:pStyle w:val="ConsPlusNormal"/>
        <w:spacing w:before="220"/>
        <w:ind w:firstLine="540"/>
        <w:jc w:val="both"/>
      </w:pPr>
      <w:r>
        <w:t xml:space="preserve">5.3. При заключении соглашения объем субсидии не может превышать предельного уровня </w:t>
      </w:r>
      <w:proofErr w:type="spellStart"/>
      <w:r>
        <w:t>софинансирования</w:t>
      </w:r>
      <w:proofErr w:type="spellEnd"/>
      <w:r>
        <w:t xml:space="preserve"> (в процентах) объема расходного обязательства муниципального образования, установленного в соответствии с </w:t>
      </w:r>
      <w:hyperlink r:id="rId87">
        <w:r>
          <w:rPr>
            <w:color w:val="0000FF"/>
          </w:rPr>
          <w:t>подпунктом "б" пункта 6.1</w:t>
        </w:r>
      </w:hyperlink>
      <w:r>
        <w:t xml:space="preserve"> Правил.</w:t>
      </w:r>
    </w:p>
    <w:p w:rsidR="00E1484D" w:rsidRDefault="00E1484D">
      <w:pPr>
        <w:pStyle w:val="ConsPlusNormal"/>
        <w:spacing w:before="220"/>
        <w:ind w:firstLine="540"/>
        <w:jc w:val="both"/>
      </w:pPr>
      <w:r>
        <w:t>5.4. В случае отсутствия по состоянию на 15 февраля текущего финансового года заключенного соглашения о предоставлении субсидии бюджетные ассигнования областного бюджета Ленинградской области на предоставление субсидии муниципальному образованию подлежат перераспределению на финансирование иных мероприятий государственной программы Ленинградской области "Развитие транспортной системы Ленинградской области".</w:t>
      </w:r>
    </w:p>
    <w:p w:rsidR="00E1484D" w:rsidRDefault="00E1484D">
      <w:pPr>
        <w:pStyle w:val="ConsPlusNormal"/>
        <w:spacing w:before="220"/>
        <w:ind w:firstLine="540"/>
        <w:jc w:val="both"/>
      </w:pPr>
      <w:r>
        <w:t xml:space="preserve">5.5. В случае образования экономии средств субсидии по результатам заключенных муниципальных контрактов такие средства могут быть направлены на дополнительные объекты муниципального образования и </w:t>
      </w:r>
      <w:proofErr w:type="gramStart"/>
      <w:r>
        <w:t>на те</w:t>
      </w:r>
      <w:proofErr w:type="gramEnd"/>
      <w:r>
        <w:t xml:space="preserve"> же цели при наличии подтвержденной потребности в срок до 1 августа текущего финансового года.</w:t>
      </w:r>
    </w:p>
    <w:p w:rsidR="00E1484D" w:rsidRDefault="00E1484D">
      <w:pPr>
        <w:pStyle w:val="ConsPlusNormal"/>
        <w:spacing w:before="220"/>
        <w:ind w:firstLine="540"/>
        <w:jc w:val="both"/>
      </w:pPr>
      <w:r>
        <w:t>5.6.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E1484D" w:rsidRDefault="00E1484D">
      <w:pPr>
        <w:pStyle w:val="ConsPlusNormal"/>
        <w:spacing w:before="220"/>
        <w:ind w:firstLine="540"/>
        <w:jc w:val="both"/>
      </w:pPr>
      <w:r>
        <w:t>5.7. Муниципальное образование представляет в Комитет документы, подтверждающие потребность в осуществлении расходов.</w:t>
      </w:r>
    </w:p>
    <w:p w:rsidR="00E1484D" w:rsidRDefault="00E1484D">
      <w:pPr>
        <w:pStyle w:val="ConsPlusNormal"/>
        <w:spacing w:before="220"/>
        <w:ind w:firstLine="540"/>
        <w:jc w:val="both"/>
      </w:pPr>
      <w:r>
        <w:t>Исчерпывающий перечень и формы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являются субсидии, устанавливаются в соглашении.</w:t>
      </w:r>
    </w:p>
    <w:p w:rsidR="00E1484D" w:rsidRDefault="00E1484D">
      <w:pPr>
        <w:pStyle w:val="ConsPlusNormal"/>
        <w:spacing w:before="220"/>
        <w:ind w:firstLine="540"/>
        <w:jc w:val="both"/>
      </w:pPr>
      <w:r>
        <w:t xml:space="preserve">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w:t>
      </w:r>
      <w:proofErr w:type="gramStart"/>
      <w:r>
        <w:t>с даты поступления</w:t>
      </w:r>
      <w:proofErr w:type="gramEnd"/>
      <w:r>
        <w:t xml:space="preserve"> оформленного надлежащим образом платежного документа.</w:t>
      </w:r>
    </w:p>
    <w:p w:rsidR="00E1484D" w:rsidRDefault="00E1484D">
      <w:pPr>
        <w:pStyle w:val="ConsPlusNormal"/>
        <w:spacing w:before="220"/>
        <w:ind w:firstLine="540"/>
        <w:jc w:val="both"/>
      </w:pPr>
      <w:r>
        <w:t>5.8. Субсидии, не использованные в текущем финансовом году, подлежат возврату в областной бюджет в порядке и сроки, установленные правовым актом Комитета финансов Ленинградской области.</w:t>
      </w:r>
    </w:p>
    <w:p w:rsidR="00E1484D" w:rsidRDefault="00E1484D">
      <w:pPr>
        <w:pStyle w:val="ConsPlusNormal"/>
        <w:spacing w:before="220"/>
        <w:ind w:firstLine="540"/>
        <w:jc w:val="both"/>
      </w:pPr>
      <w:r>
        <w:t>5.9.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E1484D" w:rsidRDefault="00E1484D">
      <w:pPr>
        <w:pStyle w:val="ConsPlusNormal"/>
        <w:spacing w:before="220"/>
        <w:ind w:firstLine="540"/>
        <w:jc w:val="both"/>
      </w:pPr>
      <w:r>
        <w:t>5.10.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E1484D" w:rsidRDefault="00E1484D">
      <w:pPr>
        <w:pStyle w:val="ConsPlusNormal"/>
        <w:spacing w:before="220"/>
        <w:ind w:firstLine="540"/>
        <w:jc w:val="both"/>
      </w:pPr>
      <w:proofErr w:type="gramStart"/>
      <w:r>
        <w:t>Контроль за</w:t>
      </w:r>
      <w:proofErr w:type="gramEnd"/>
      <w:r>
        <w:t xml:space="preserve"> соблюдением целей, порядка и условий предоставления субсидий, а также за соблюдением условий соглашений о предоставлении субсидий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E1484D" w:rsidRDefault="00E1484D">
      <w:pPr>
        <w:pStyle w:val="ConsPlusNormal"/>
        <w:spacing w:before="220"/>
        <w:ind w:firstLine="540"/>
        <w:jc w:val="both"/>
      </w:pPr>
      <w:r>
        <w:lastRenderedPageBreak/>
        <w:t>5.11. Средства субсидии, использованные муниципальным образованием не по целевому назначению, подлежат возврату в областной бюджет.</w:t>
      </w:r>
    </w:p>
    <w:p w:rsidR="00E1484D" w:rsidRDefault="00E1484D">
      <w:pPr>
        <w:pStyle w:val="ConsPlusNormal"/>
        <w:spacing w:before="220"/>
        <w:ind w:firstLine="540"/>
        <w:jc w:val="both"/>
      </w:pPr>
      <w:r>
        <w:t xml:space="preserve">5.12. В случае </w:t>
      </w:r>
      <w:proofErr w:type="spellStart"/>
      <w:r>
        <w:t>недостижения</w:t>
      </w:r>
      <w:proofErr w:type="spellEnd"/>
      <w:r>
        <w:t xml:space="preserve"> муниципальным образованием значений результатов использования субсидии к нему применяются меры ответственности, предусмотренные </w:t>
      </w:r>
      <w:hyperlink r:id="rId88">
        <w:r>
          <w:rPr>
            <w:color w:val="0000FF"/>
          </w:rPr>
          <w:t>разделом 5</w:t>
        </w:r>
      </w:hyperlink>
      <w:r>
        <w:t xml:space="preserve"> Правил.</w:t>
      </w:r>
    </w:p>
    <w:p w:rsidR="00E1484D" w:rsidRDefault="00E1484D">
      <w:pPr>
        <w:pStyle w:val="ConsPlusNormal"/>
        <w:ind w:firstLine="540"/>
        <w:jc w:val="both"/>
      </w:pPr>
    </w:p>
    <w:p w:rsidR="00E1484D" w:rsidRDefault="00E1484D">
      <w:pPr>
        <w:pStyle w:val="ConsPlusNormal"/>
        <w:ind w:firstLine="540"/>
        <w:jc w:val="both"/>
      </w:pPr>
    </w:p>
    <w:p w:rsidR="00E1484D" w:rsidRDefault="00E1484D">
      <w:pPr>
        <w:pStyle w:val="ConsPlusNormal"/>
        <w:ind w:firstLine="540"/>
        <w:jc w:val="both"/>
      </w:pPr>
    </w:p>
    <w:p w:rsidR="00E1484D" w:rsidRDefault="00E1484D">
      <w:pPr>
        <w:pStyle w:val="ConsPlusNormal"/>
        <w:ind w:firstLine="540"/>
        <w:jc w:val="both"/>
      </w:pPr>
    </w:p>
    <w:p w:rsidR="00E1484D" w:rsidRDefault="00E1484D">
      <w:pPr>
        <w:pStyle w:val="ConsPlusNormal"/>
        <w:ind w:firstLine="540"/>
        <w:jc w:val="both"/>
      </w:pPr>
      <w:bookmarkStart w:id="5" w:name="_GoBack"/>
      <w:bookmarkEnd w:id="5"/>
    </w:p>
    <w:sectPr w:rsidR="00E1484D" w:rsidSect="00E148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4D"/>
    <w:rsid w:val="00331556"/>
    <w:rsid w:val="006F1492"/>
    <w:rsid w:val="007B3BFD"/>
    <w:rsid w:val="00A335AF"/>
    <w:rsid w:val="00C37776"/>
    <w:rsid w:val="00E14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148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148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484D"/>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148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148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484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26572&amp;dst=100005" TargetMode="External"/><Relationship Id="rId21" Type="http://schemas.openxmlformats.org/officeDocument/2006/relationships/hyperlink" Target="https://login.consultant.ru/link/?req=doc&amp;base=SPB&amp;n=203398&amp;dst=100005" TargetMode="External"/><Relationship Id="rId42" Type="http://schemas.openxmlformats.org/officeDocument/2006/relationships/hyperlink" Target="https://login.consultant.ru/link/?req=doc&amp;base=SPB&amp;n=257301&amp;dst=100005" TargetMode="External"/><Relationship Id="rId47" Type="http://schemas.openxmlformats.org/officeDocument/2006/relationships/hyperlink" Target="https://login.consultant.ru/link/?req=doc&amp;base=SPB&amp;n=261200&amp;dst=100005" TargetMode="External"/><Relationship Id="rId63" Type="http://schemas.openxmlformats.org/officeDocument/2006/relationships/hyperlink" Target="https://login.consultant.ru/link/?req=doc&amp;base=SPB&amp;n=285800&amp;dst=100005" TargetMode="External"/><Relationship Id="rId68" Type="http://schemas.openxmlformats.org/officeDocument/2006/relationships/hyperlink" Target="https://login.consultant.ru/link/?req=doc&amp;base=SPB&amp;n=322733&amp;dst=100005" TargetMode="External"/><Relationship Id="rId84" Type="http://schemas.openxmlformats.org/officeDocument/2006/relationships/hyperlink" Target="https://login.consultant.ru/link/?req=doc&amp;base=SPB&amp;n=238957" TargetMode="External"/><Relationship Id="rId89" Type="http://schemas.openxmlformats.org/officeDocument/2006/relationships/fontTable" Target="fontTable.xml"/><Relationship Id="rId16" Type="http://schemas.openxmlformats.org/officeDocument/2006/relationships/hyperlink" Target="https://login.consultant.ru/link/?req=doc&amp;base=SPB&amp;n=188576&amp;dst=100005" TargetMode="External"/><Relationship Id="rId11" Type="http://schemas.openxmlformats.org/officeDocument/2006/relationships/hyperlink" Target="https://login.consultant.ru/link/?req=doc&amp;base=SPB&amp;n=165108&amp;dst=100005" TargetMode="External"/><Relationship Id="rId32" Type="http://schemas.openxmlformats.org/officeDocument/2006/relationships/hyperlink" Target="https://login.consultant.ru/link/?req=doc&amp;base=SPB&amp;n=242282&amp;dst=100005" TargetMode="External"/><Relationship Id="rId37" Type="http://schemas.openxmlformats.org/officeDocument/2006/relationships/hyperlink" Target="https://login.consultant.ru/link/?req=doc&amp;base=SPB&amp;n=250416&amp;dst=100005" TargetMode="External"/><Relationship Id="rId53" Type="http://schemas.openxmlformats.org/officeDocument/2006/relationships/hyperlink" Target="https://login.consultant.ru/link/?req=doc&amp;base=SPB&amp;n=267154&amp;dst=100005" TargetMode="External"/><Relationship Id="rId58" Type="http://schemas.openxmlformats.org/officeDocument/2006/relationships/hyperlink" Target="https://login.consultant.ru/link/?req=doc&amp;base=SPB&amp;n=275664&amp;dst=100005" TargetMode="External"/><Relationship Id="rId74" Type="http://schemas.openxmlformats.org/officeDocument/2006/relationships/hyperlink" Target="https://login.consultant.ru/link/?req=doc&amp;base=SPB&amp;n=329331&amp;dst=100449" TargetMode="External"/><Relationship Id="rId79" Type="http://schemas.openxmlformats.org/officeDocument/2006/relationships/hyperlink" Target="https://login.consultant.ru/link/?req=doc&amp;base=SPB&amp;n=314950&amp;dst=100080" TargetMode="External"/><Relationship Id="rId5" Type="http://schemas.openxmlformats.org/officeDocument/2006/relationships/hyperlink" Target="https://www.consultant.ru" TargetMode="External"/><Relationship Id="rId90" Type="http://schemas.openxmlformats.org/officeDocument/2006/relationships/theme" Target="theme/theme1.xml"/><Relationship Id="rId14" Type="http://schemas.openxmlformats.org/officeDocument/2006/relationships/hyperlink" Target="https://login.consultant.ru/link/?req=doc&amp;base=SPB&amp;n=181726&amp;dst=100005" TargetMode="External"/><Relationship Id="rId22" Type="http://schemas.openxmlformats.org/officeDocument/2006/relationships/hyperlink" Target="https://login.consultant.ru/link/?req=doc&amp;base=SPB&amp;n=208233&amp;dst=100005" TargetMode="External"/><Relationship Id="rId27" Type="http://schemas.openxmlformats.org/officeDocument/2006/relationships/hyperlink" Target="https://login.consultant.ru/link/?req=doc&amp;base=SPB&amp;n=230971&amp;dst=100005" TargetMode="External"/><Relationship Id="rId30" Type="http://schemas.openxmlformats.org/officeDocument/2006/relationships/hyperlink" Target="https://login.consultant.ru/link/?req=doc&amp;base=SPB&amp;n=236446&amp;dst=100005" TargetMode="External"/><Relationship Id="rId35" Type="http://schemas.openxmlformats.org/officeDocument/2006/relationships/hyperlink" Target="https://login.consultant.ru/link/?req=doc&amp;base=SPB&amp;n=247503&amp;dst=100005" TargetMode="External"/><Relationship Id="rId43" Type="http://schemas.openxmlformats.org/officeDocument/2006/relationships/hyperlink" Target="https://login.consultant.ru/link/?req=doc&amp;base=SPB&amp;n=257324&amp;dst=100005" TargetMode="External"/><Relationship Id="rId48" Type="http://schemas.openxmlformats.org/officeDocument/2006/relationships/hyperlink" Target="https://login.consultant.ru/link/?req=doc&amp;base=SPB&amp;n=262283&amp;dst=100005" TargetMode="External"/><Relationship Id="rId56" Type="http://schemas.openxmlformats.org/officeDocument/2006/relationships/hyperlink" Target="https://login.consultant.ru/link/?req=doc&amp;base=SPB&amp;n=271965&amp;dst=100005" TargetMode="External"/><Relationship Id="rId64" Type="http://schemas.openxmlformats.org/officeDocument/2006/relationships/hyperlink" Target="https://login.consultant.ru/link/?req=doc&amp;base=SPB&amp;n=286239&amp;dst=100005" TargetMode="External"/><Relationship Id="rId69" Type="http://schemas.openxmlformats.org/officeDocument/2006/relationships/hyperlink" Target="https://login.consultant.ru/link/?req=doc&amp;base=SPB&amp;n=330291&amp;dst=100005" TargetMode="External"/><Relationship Id="rId77" Type="http://schemas.openxmlformats.org/officeDocument/2006/relationships/hyperlink" Target="https://login.consultant.ru/link/?req=doc&amp;base=SPB&amp;n=314950&amp;dst=100071" TargetMode="External"/><Relationship Id="rId8" Type="http://schemas.openxmlformats.org/officeDocument/2006/relationships/hyperlink" Target="https://login.consultant.ru/link/?req=doc&amp;base=SPB&amp;n=153340&amp;dst=100005" TargetMode="External"/><Relationship Id="rId51" Type="http://schemas.openxmlformats.org/officeDocument/2006/relationships/hyperlink" Target="https://login.consultant.ru/link/?req=doc&amp;base=SPB&amp;n=266310&amp;dst=100005" TargetMode="External"/><Relationship Id="rId72" Type="http://schemas.openxmlformats.org/officeDocument/2006/relationships/hyperlink" Target="https://login.consultant.ru/link/?req=doc&amp;base=LAW&amp;n=501480&amp;dst=425" TargetMode="External"/><Relationship Id="rId80" Type="http://schemas.openxmlformats.org/officeDocument/2006/relationships/hyperlink" Target="https://login.consultant.ru/link/?req=doc&amp;base=SPB&amp;n=329331&amp;dst=100597" TargetMode="External"/><Relationship Id="rId85" Type="http://schemas.openxmlformats.org/officeDocument/2006/relationships/hyperlink" Target="https://login.consultant.ru/link/?req=doc&amp;base=SPB&amp;n=142670" TargetMode="External"/><Relationship Id="rId3" Type="http://schemas.openxmlformats.org/officeDocument/2006/relationships/settings" Target="settings.xml"/><Relationship Id="rId12" Type="http://schemas.openxmlformats.org/officeDocument/2006/relationships/hyperlink" Target="https://login.consultant.ru/link/?req=doc&amp;base=SPB&amp;n=168586&amp;dst=100005" TargetMode="External"/><Relationship Id="rId17" Type="http://schemas.openxmlformats.org/officeDocument/2006/relationships/hyperlink" Target="https://login.consultant.ru/link/?req=doc&amp;base=SPB&amp;n=193422&amp;dst=100005" TargetMode="External"/><Relationship Id="rId25" Type="http://schemas.openxmlformats.org/officeDocument/2006/relationships/hyperlink" Target="https://login.consultant.ru/link/?req=doc&amp;base=SPB&amp;n=222052&amp;dst=100005" TargetMode="External"/><Relationship Id="rId33" Type="http://schemas.openxmlformats.org/officeDocument/2006/relationships/hyperlink" Target="https://login.consultant.ru/link/?req=doc&amp;base=SPB&amp;n=244028&amp;dst=100005" TargetMode="External"/><Relationship Id="rId38" Type="http://schemas.openxmlformats.org/officeDocument/2006/relationships/hyperlink" Target="https://login.consultant.ru/link/?req=doc&amp;base=SPB&amp;n=250899&amp;dst=100005" TargetMode="External"/><Relationship Id="rId46" Type="http://schemas.openxmlformats.org/officeDocument/2006/relationships/hyperlink" Target="https://login.consultant.ru/link/?req=doc&amp;base=SPB&amp;n=259652&amp;dst=100005" TargetMode="External"/><Relationship Id="rId59" Type="http://schemas.openxmlformats.org/officeDocument/2006/relationships/hyperlink" Target="https://login.consultant.ru/link/?req=doc&amp;base=SPB&amp;n=275972&amp;dst=100005" TargetMode="External"/><Relationship Id="rId67" Type="http://schemas.openxmlformats.org/officeDocument/2006/relationships/hyperlink" Target="https://login.consultant.ru/link/?req=doc&amp;base=SPB&amp;n=314950&amp;dst=100005" TargetMode="External"/><Relationship Id="rId20" Type="http://schemas.openxmlformats.org/officeDocument/2006/relationships/hyperlink" Target="https://login.consultant.ru/link/?req=doc&amp;base=SPB&amp;n=201674&amp;dst=100005" TargetMode="External"/><Relationship Id="rId41" Type="http://schemas.openxmlformats.org/officeDocument/2006/relationships/hyperlink" Target="https://login.consultant.ru/link/?req=doc&amp;base=SPB&amp;n=255829&amp;dst=100005" TargetMode="External"/><Relationship Id="rId54" Type="http://schemas.openxmlformats.org/officeDocument/2006/relationships/hyperlink" Target="https://login.consultant.ru/link/?req=doc&amp;base=SPB&amp;n=267906&amp;dst=100005" TargetMode="External"/><Relationship Id="rId62" Type="http://schemas.openxmlformats.org/officeDocument/2006/relationships/hyperlink" Target="https://login.consultant.ru/link/?req=doc&amp;base=SPB&amp;n=284348&amp;dst=100005" TargetMode="External"/><Relationship Id="rId70" Type="http://schemas.openxmlformats.org/officeDocument/2006/relationships/hyperlink" Target="https://login.consultant.ru/link/?req=doc&amp;base=SPB&amp;n=297358&amp;dst=100089" TargetMode="External"/><Relationship Id="rId75" Type="http://schemas.openxmlformats.org/officeDocument/2006/relationships/hyperlink" Target="https://login.consultant.ru/link/?req=doc&amp;base=SPB&amp;n=329331&amp;dst=100455" TargetMode="External"/><Relationship Id="rId83" Type="http://schemas.openxmlformats.org/officeDocument/2006/relationships/hyperlink" Target="https://login.consultant.ru/link/?req=doc&amp;base=SPB&amp;n=142670" TargetMode="External"/><Relationship Id="rId88" Type="http://schemas.openxmlformats.org/officeDocument/2006/relationships/hyperlink" Target="https://login.consultant.ru/link/?req=doc&amp;base=SPB&amp;n=329331&amp;dst=100547" TargetMode="External"/><Relationship Id="rId1" Type="http://schemas.openxmlformats.org/officeDocument/2006/relationships/styles" Target="styles.xml"/><Relationship Id="rId6" Type="http://schemas.openxmlformats.org/officeDocument/2006/relationships/hyperlink" Target="https://login.consultant.ru/link/?req=doc&amp;base=SPB&amp;n=145032&amp;dst=100005" TargetMode="External"/><Relationship Id="rId15" Type="http://schemas.openxmlformats.org/officeDocument/2006/relationships/hyperlink" Target="https://login.consultant.ru/link/?req=doc&amp;base=SPB&amp;n=186897&amp;dst=100005" TargetMode="External"/><Relationship Id="rId23" Type="http://schemas.openxmlformats.org/officeDocument/2006/relationships/hyperlink" Target="https://login.consultant.ru/link/?req=doc&amp;base=SPB&amp;n=211649&amp;dst=100005" TargetMode="External"/><Relationship Id="rId28" Type="http://schemas.openxmlformats.org/officeDocument/2006/relationships/hyperlink" Target="https://login.consultant.ru/link/?req=doc&amp;base=SPB&amp;n=234885&amp;dst=100005" TargetMode="External"/><Relationship Id="rId36" Type="http://schemas.openxmlformats.org/officeDocument/2006/relationships/hyperlink" Target="https://login.consultant.ru/link/?req=doc&amp;base=SPB&amp;n=249068&amp;dst=100005" TargetMode="External"/><Relationship Id="rId49" Type="http://schemas.openxmlformats.org/officeDocument/2006/relationships/hyperlink" Target="https://login.consultant.ru/link/?req=doc&amp;base=SPB&amp;n=263409&amp;dst=100005" TargetMode="External"/><Relationship Id="rId57" Type="http://schemas.openxmlformats.org/officeDocument/2006/relationships/hyperlink" Target="https://login.consultant.ru/link/?req=doc&amp;base=SPB&amp;n=274286&amp;dst=100005" TargetMode="External"/><Relationship Id="rId10" Type="http://schemas.openxmlformats.org/officeDocument/2006/relationships/hyperlink" Target="https://login.consultant.ru/link/?req=doc&amp;base=SPB&amp;n=161479&amp;dst=100005" TargetMode="External"/><Relationship Id="rId31" Type="http://schemas.openxmlformats.org/officeDocument/2006/relationships/hyperlink" Target="https://login.consultant.ru/link/?req=doc&amp;base=SPB&amp;n=238911&amp;dst=100005" TargetMode="External"/><Relationship Id="rId44" Type="http://schemas.openxmlformats.org/officeDocument/2006/relationships/hyperlink" Target="https://login.consultant.ru/link/?req=doc&amp;base=SPB&amp;n=257347&amp;dst=100005" TargetMode="External"/><Relationship Id="rId52" Type="http://schemas.openxmlformats.org/officeDocument/2006/relationships/hyperlink" Target="https://login.consultant.ru/link/?req=doc&amp;base=SPB&amp;n=266632&amp;dst=100005" TargetMode="External"/><Relationship Id="rId60" Type="http://schemas.openxmlformats.org/officeDocument/2006/relationships/hyperlink" Target="https://login.consultant.ru/link/?req=doc&amp;base=SPB&amp;n=278164&amp;dst=100005" TargetMode="External"/><Relationship Id="rId65" Type="http://schemas.openxmlformats.org/officeDocument/2006/relationships/hyperlink" Target="https://login.consultant.ru/link/?req=doc&amp;base=SPB&amp;n=297358&amp;dst=100005" TargetMode="External"/><Relationship Id="rId73" Type="http://schemas.openxmlformats.org/officeDocument/2006/relationships/hyperlink" Target="https://login.consultant.ru/link/?req=doc&amp;base=LAW&amp;n=501480&amp;dst=101356" TargetMode="External"/><Relationship Id="rId78" Type="http://schemas.openxmlformats.org/officeDocument/2006/relationships/hyperlink" Target="https://login.consultant.ru/link/?req=doc&amp;base=SPB&amp;n=314950&amp;dst=100074" TargetMode="External"/><Relationship Id="rId81" Type="http://schemas.openxmlformats.org/officeDocument/2006/relationships/hyperlink" Target="https://login.consultant.ru/link/?req=doc&amp;base=SPB&amp;n=329331&amp;dst=100512" TargetMode="External"/><Relationship Id="rId86" Type="http://schemas.openxmlformats.org/officeDocument/2006/relationships/hyperlink" Target="https://login.consultant.ru/link/?req=doc&amp;base=SPB&amp;n=238957" TargetMode="External"/><Relationship Id="rId4" Type="http://schemas.openxmlformats.org/officeDocument/2006/relationships/webSettings" Target="webSettings.xml"/><Relationship Id="rId9" Type="http://schemas.openxmlformats.org/officeDocument/2006/relationships/hyperlink" Target="https://login.consultant.ru/link/?req=doc&amp;base=SPB&amp;n=157554&amp;dst=100005" TargetMode="External"/><Relationship Id="rId13" Type="http://schemas.openxmlformats.org/officeDocument/2006/relationships/hyperlink" Target="https://login.consultant.ru/link/?req=doc&amp;base=SPB&amp;n=176297&amp;dst=100005" TargetMode="External"/><Relationship Id="rId18" Type="http://schemas.openxmlformats.org/officeDocument/2006/relationships/hyperlink" Target="https://login.consultant.ru/link/?req=doc&amp;base=SPB&amp;n=196165&amp;dst=100005" TargetMode="External"/><Relationship Id="rId39" Type="http://schemas.openxmlformats.org/officeDocument/2006/relationships/hyperlink" Target="https://login.consultant.ru/link/?req=doc&amp;base=SPB&amp;n=253397&amp;dst=100005" TargetMode="External"/><Relationship Id="rId34" Type="http://schemas.openxmlformats.org/officeDocument/2006/relationships/hyperlink" Target="https://login.consultant.ru/link/?req=doc&amp;base=SPB&amp;n=244466&amp;dst=100005" TargetMode="External"/><Relationship Id="rId50" Type="http://schemas.openxmlformats.org/officeDocument/2006/relationships/hyperlink" Target="https://login.consultant.ru/link/?req=doc&amp;base=SPB&amp;n=265780&amp;dst=100005" TargetMode="External"/><Relationship Id="rId55" Type="http://schemas.openxmlformats.org/officeDocument/2006/relationships/hyperlink" Target="https://login.consultant.ru/link/?req=doc&amp;base=SPB&amp;n=267907&amp;dst=100005" TargetMode="External"/><Relationship Id="rId76" Type="http://schemas.openxmlformats.org/officeDocument/2006/relationships/hyperlink" Target="www.road.lenobl.ru" TargetMode="External"/><Relationship Id="rId7" Type="http://schemas.openxmlformats.org/officeDocument/2006/relationships/hyperlink" Target="https://login.consultant.ru/link/?req=doc&amp;base=SPB&amp;n=148082&amp;dst=100005" TargetMode="External"/><Relationship Id="rId71" Type="http://schemas.openxmlformats.org/officeDocument/2006/relationships/hyperlink" Target="https://login.consultant.ru/link/?req=doc&amp;base=SPB&amp;n=314950&amp;dst=100070"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36489&amp;dst=100005" TargetMode="External"/><Relationship Id="rId24" Type="http://schemas.openxmlformats.org/officeDocument/2006/relationships/hyperlink" Target="https://login.consultant.ru/link/?req=doc&amp;base=SPB&amp;n=215753&amp;dst=100005" TargetMode="External"/><Relationship Id="rId40" Type="http://schemas.openxmlformats.org/officeDocument/2006/relationships/hyperlink" Target="https://login.consultant.ru/link/?req=doc&amp;base=SPB&amp;n=251737&amp;dst=100005" TargetMode="External"/><Relationship Id="rId45" Type="http://schemas.openxmlformats.org/officeDocument/2006/relationships/hyperlink" Target="https://login.consultant.ru/link/?req=doc&amp;base=SPB&amp;n=258403&amp;dst=100005" TargetMode="External"/><Relationship Id="rId66" Type="http://schemas.openxmlformats.org/officeDocument/2006/relationships/hyperlink" Target="https://login.consultant.ru/link/?req=doc&amp;base=SPB&amp;n=304448&amp;dst=100005" TargetMode="External"/><Relationship Id="rId87" Type="http://schemas.openxmlformats.org/officeDocument/2006/relationships/hyperlink" Target="https://login.consultant.ru/link/?req=doc&amp;base=SPB&amp;n=329331&amp;dst=100597" TargetMode="External"/><Relationship Id="rId61" Type="http://schemas.openxmlformats.org/officeDocument/2006/relationships/hyperlink" Target="https://login.consultant.ru/link/?req=doc&amp;base=SPB&amp;n=282850&amp;dst=100005" TargetMode="External"/><Relationship Id="rId82" Type="http://schemas.openxmlformats.org/officeDocument/2006/relationships/hyperlink" Target="https://login.consultant.ru/link/?req=doc&amp;base=SPB&amp;n=329331&amp;dst=100519" TargetMode="External"/><Relationship Id="rId19" Type="http://schemas.openxmlformats.org/officeDocument/2006/relationships/hyperlink" Target="https://login.consultant.ru/link/?req=doc&amp;base=SPB&amp;n=198933&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Pages>
  <Words>4634</Words>
  <Characters>26416</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Александровна Никонова</dc:creator>
  <cp:lastModifiedBy>Надежда Александровна Никонова</cp:lastModifiedBy>
  <cp:revision>2</cp:revision>
  <dcterms:created xsi:type="dcterms:W3CDTF">2026-06-09T12:20:00Z</dcterms:created>
  <dcterms:modified xsi:type="dcterms:W3CDTF">2026-06-16T07:29:00Z</dcterms:modified>
</cp:coreProperties>
</file>