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8" w:rsidRDefault="005F60C8" w:rsidP="005F60C8">
      <w:pPr>
        <w:pBdr>
          <w:bottom w:val="single" w:sz="12" w:space="1" w:color="auto"/>
        </w:pBdr>
        <w:spacing w:after="0" w:line="240" w:lineRule="auto"/>
        <w:jc w:val="center"/>
      </w:pPr>
      <w:bookmarkStart w:id="0" w:name="_GoBack"/>
      <w:bookmarkEnd w:id="0"/>
      <w:r>
        <w:t xml:space="preserve">Реестр утвержденных заданий на оказание государственных услуг (выполнение работ) государственными учреждениями, подведомственными </w:t>
      </w:r>
    </w:p>
    <w:p w:rsidR="00C16DF4" w:rsidRDefault="005F60C8" w:rsidP="005F60C8">
      <w:pPr>
        <w:pBdr>
          <w:bottom w:val="single" w:sz="12" w:space="1" w:color="auto"/>
        </w:pBdr>
        <w:spacing w:after="0" w:line="240" w:lineRule="auto"/>
        <w:jc w:val="center"/>
      </w:pPr>
      <w:r>
        <w:t>Комитету по дорожному хозяйству Ленинградской области</w:t>
      </w:r>
    </w:p>
    <w:p w:rsidR="005F60C8" w:rsidRDefault="005F60C8" w:rsidP="005F60C8">
      <w:pPr>
        <w:jc w:val="center"/>
      </w:pPr>
      <w:r>
        <w:t>(адрес: 190103, г. Санкт-Петербург, Рижский пр., 16; ИНН 4</w:t>
      </w:r>
      <w:r w:rsidRPr="005F60C8">
        <w:t>700000187</w:t>
      </w:r>
      <w:r>
        <w:t>; код главного распорядителя - 029)</w:t>
      </w:r>
    </w:p>
    <w:tbl>
      <w:tblPr>
        <w:tblStyle w:val="a3"/>
        <w:tblW w:w="15799" w:type="dxa"/>
        <w:tblLayout w:type="fixed"/>
        <w:tblLook w:val="04A0" w:firstRow="1" w:lastRow="0" w:firstColumn="1" w:lastColumn="0" w:noHBand="0" w:noVBand="1"/>
      </w:tblPr>
      <w:tblGrid>
        <w:gridCol w:w="531"/>
        <w:gridCol w:w="1881"/>
        <w:gridCol w:w="1639"/>
        <w:gridCol w:w="1881"/>
        <w:gridCol w:w="1881"/>
        <w:gridCol w:w="1509"/>
        <w:gridCol w:w="1269"/>
        <w:gridCol w:w="1566"/>
        <w:gridCol w:w="1843"/>
        <w:gridCol w:w="1799"/>
      </w:tblGrid>
      <w:tr w:rsidR="003B21CA" w:rsidTr="003B21CA">
        <w:tc>
          <w:tcPr>
            <w:tcW w:w="531" w:type="dxa"/>
            <w:vAlign w:val="center"/>
          </w:tcPr>
          <w:p w:rsidR="003B21CA" w:rsidRDefault="003B21CA" w:rsidP="003B21CA">
            <w:pPr>
              <w:jc w:val="center"/>
            </w:pPr>
            <w:r>
              <w:t>№ п/п</w:t>
            </w:r>
          </w:p>
        </w:tc>
        <w:tc>
          <w:tcPr>
            <w:tcW w:w="1881" w:type="dxa"/>
            <w:vAlign w:val="center"/>
          </w:tcPr>
          <w:p w:rsidR="003B21CA" w:rsidRDefault="003B21CA" w:rsidP="003B21CA">
            <w:pPr>
              <w:jc w:val="center"/>
            </w:pPr>
            <w:r>
              <w:t>Наименование государственного учреждения, которому установлено государственное задание, ИНН</w:t>
            </w:r>
          </w:p>
        </w:tc>
        <w:tc>
          <w:tcPr>
            <w:tcW w:w="1639" w:type="dxa"/>
            <w:vAlign w:val="center"/>
          </w:tcPr>
          <w:p w:rsidR="003B21CA" w:rsidRDefault="003B21CA" w:rsidP="003B21CA">
            <w:pPr>
              <w:jc w:val="center"/>
            </w:pPr>
            <w:r>
              <w:t>Адрес</w:t>
            </w:r>
          </w:p>
        </w:tc>
        <w:tc>
          <w:tcPr>
            <w:tcW w:w="1881" w:type="dxa"/>
            <w:vAlign w:val="center"/>
          </w:tcPr>
          <w:p w:rsidR="003B21CA" w:rsidRDefault="003B21CA" w:rsidP="003B21CA">
            <w:pPr>
              <w:jc w:val="center"/>
            </w:pPr>
            <w:r>
              <w:t>Основные виды деятельности</w:t>
            </w:r>
          </w:p>
          <w:p w:rsidR="003B21CA" w:rsidRDefault="003B21CA" w:rsidP="003B21CA">
            <w:pPr>
              <w:jc w:val="center"/>
            </w:pPr>
          </w:p>
        </w:tc>
        <w:tc>
          <w:tcPr>
            <w:tcW w:w="1881" w:type="dxa"/>
            <w:vAlign w:val="center"/>
          </w:tcPr>
          <w:p w:rsidR="003B21CA" w:rsidRDefault="003B21CA" w:rsidP="003B21CA">
            <w:pPr>
              <w:jc w:val="center"/>
            </w:pPr>
            <w:r>
              <w:t>Номер государственного задания</w:t>
            </w:r>
          </w:p>
        </w:tc>
        <w:tc>
          <w:tcPr>
            <w:tcW w:w="1509" w:type="dxa"/>
            <w:vAlign w:val="center"/>
          </w:tcPr>
          <w:p w:rsidR="003B21CA" w:rsidRDefault="003B21CA" w:rsidP="003B21CA">
            <w:pPr>
              <w:jc w:val="center"/>
            </w:pPr>
            <w:r>
              <w:t>Дата утверждения государственного задания</w:t>
            </w:r>
          </w:p>
        </w:tc>
        <w:tc>
          <w:tcPr>
            <w:tcW w:w="1269" w:type="dxa"/>
            <w:vAlign w:val="center"/>
          </w:tcPr>
          <w:p w:rsidR="003B21CA" w:rsidRDefault="003B21CA" w:rsidP="003B21CA">
            <w:pPr>
              <w:jc w:val="center"/>
            </w:pPr>
            <w:r>
              <w:t>Дата внесения изменений</w:t>
            </w:r>
          </w:p>
        </w:tc>
        <w:tc>
          <w:tcPr>
            <w:tcW w:w="1566" w:type="dxa"/>
            <w:vAlign w:val="center"/>
          </w:tcPr>
          <w:p w:rsidR="003B21CA" w:rsidRDefault="003B21CA" w:rsidP="003B21CA">
            <w:pPr>
              <w:jc w:val="center"/>
            </w:pPr>
            <w:r>
              <w:t>Период, на который утверждено государственное задание</w:t>
            </w:r>
          </w:p>
        </w:tc>
        <w:tc>
          <w:tcPr>
            <w:tcW w:w="1843" w:type="dxa"/>
            <w:vAlign w:val="center"/>
          </w:tcPr>
          <w:p w:rsidR="003B21CA" w:rsidRDefault="003B21CA" w:rsidP="003B21CA">
            <w:pPr>
              <w:jc w:val="center"/>
            </w:pPr>
            <w:r>
              <w:t>Фамилия, имя отчество утвердившего государственное задание</w:t>
            </w:r>
          </w:p>
        </w:tc>
        <w:tc>
          <w:tcPr>
            <w:tcW w:w="1799" w:type="dxa"/>
            <w:vAlign w:val="center"/>
          </w:tcPr>
          <w:p w:rsidR="003B21CA" w:rsidRDefault="003B21CA" w:rsidP="003B21CA">
            <w:pPr>
              <w:jc w:val="center"/>
            </w:pPr>
            <w:r>
              <w:t>Реквизиты правового акта, утверждающего государственное задание</w:t>
            </w:r>
          </w:p>
        </w:tc>
      </w:tr>
      <w:tr w:rsidR="003B21CA" w:rsidTr="003B21CA">
        <w:tc>
          <w:tcPr>
            <w:tcW w:w="531" w:type="dxa"/>
          </w:tcPr>
          <w:p w:rsidR="003B21CA" w:rsidRDefault="003B21CA" w:rsidP="005F60C8">
            <w:pPr>
              <w:jc w:val="both"/>
            </w:pPr>
            <w:r>
              <w:t>1</w:t>
            </w:r>
          </w:p>
        </w:tc>
        <w:tc>
          <w:tcPr>
            <w:tcW w:w="1881" w:type="dxa"/>
          </w:tcPr>
          <w:p w:rsidR="003B21CA" w:rsidRDefault="003B21CA" w:rsidP="003B21CA">
            <w:r>
              <w:t>Государственное бюджетное учреждение Ленинградской области «Управление автомобильных дорог Ленинградской области»</w:t>
            </w:r>
          </w:p>
        </w:tc>
        <w:tc>
          <w:tcPr>
            <w:tcW w:w="1639" w:type="dxa"/>
          </w:tcPr>
          <w:p w:rsidR="003B21CA" w:rsidRDefault="003B21CA" w:rsidP="003B21CA">
            <w:r>
              <w:t>187000, Ленинградская область, Тосненский район, город Тосно, шоссе Барыбина, дом 29Ж</w:t>
            </w:r>
          </w:p>
        </w:tc>
        <w:tc>
          <w:tcPr>
            <w:tcW w:w="1881" w:type="dxa"/>
          </w:tcPr>
          <w:p w:rsidR="003B21CA" w:rsidRDefault="003B21CA" w:rsidP="003B21CA">
            <w:r>
              <w:t>84.11.21 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  <w:tc>
          <w:tcPr>
            <w:tcW w:w="1881" w:type="dxa"/>
          </w:tcPr>
          <w:p w:rsidR="003B21CA" w:rsidRDefault="003B21CA" w:rsidP="003B21CA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3B21CA" w:rsidRDefault="003B21CA" w:rsidP="003B21CA">
            <w:pPr>
              <w:jc w:val="center"/>
            </w:pPr>
            <w:r>
              <w:t>22.01.2025</w:t>
            </w:r>
          </w:p>
        </w:tc>
        <w:tc>
          <w:tcPr>
            <w:tcW w:w="1269" w:type="dxa"/>
          </w:tcPr>
          <w:p w:rsidR="003B21CA" w:rsidRDefault="003B21CA" w:rsidP="003B21CA">
            <w:pPr>
              <w:jc w:val="center"/>
            </w:pPr>
            <w:r>
              <w:t>19.03.2025</w:t>
            </w:r>
          </w:p>
          <w:p w:rsidR="003B21CA" w:rsidRDefault="003B21CA" w:rsidP="003B21CA">
            <w:pPr>
              <w:jc w:val="center"/>
            </w:pPr>
            <w:r>
              <w:t>22.05.2025</w:t>
            </w:r>
          </w:p>
        </w:tc>
        <w:tc>
          <w:tcPr>
            <w:tcW w:w="1566" w:type="dxa"/>
          </w:tcPr>
          <w:p w:rsidR="003B21CA" w:rsidRDefault="003B21CA" w:rsidP="003B21CA">
            <w:pPr>
              <w:jc w:val="center"/>
            </w:pPr>
            <w:r>
              <w:t>2025-2027 гг.</w:t>
            </w:r>
          </w:p>
        </w:tc>
        <w:tc>
          <w:tcPr>
            <w:tcW w:w="1843" w:type="dxa"/>
          </w:tcPr>
          <w:p w:rsidR="003B21CA" w:rsidRDefault="003B21CA" w:rsidP="003B21CA">
            <w:pPr>
              <w:jc w:val="center"/>
            </w:pPr>
            <w:r>
              <w:t>Седов Денис Станиславович</w:t>
            </w:r>
          </w:p>
        </w:tc>
        <w:tc>
          <w:tcPr>
            <w:tcW w:w="1799" w:type="dxa"/>
          </w:tcPr>
          <w:p w:rsidR="003B21CA" w:rsidRDefault="003B21CA" w:rsidP="003B21CA">
            <w:r>
              <w:t>Распоряжение от 22.01.2025 №20/25</w:t>
            </w:r>
          </w:p>
          <w:p w:rsidR="003B21CA" w:rsidRDefault="003B21CA" w:rsidP="005F60C8">
            <w:pPr>
              <w:jc w:val="both"/>
            </w:pPr>
            <w:r>
              <w:t>Распоряжение от 19.03.2025 №104/25</w:t>
            </w:r>
          </w:p>
          <w:p w:rsidR="003B21CA" w:rsidRDefault="003B21CA" w:rsidP="005F60C8">
            <w:pPr>
              <w:jc w:val="both"/>
            </w:pPr>
            <w:r>
              <w:t>Распоряжение от 22.05.2025 №185/25</w:t>
            </w:r>
          </w:p>
        </w:tc>
      </w:tr>
      <w:tr w:rsidR="003B21CA" w:rsidTr="003B21CA">
        <w:tc>
          <w:tcPr>
            <w:tcW w:w="531" w:type="dxa"/>
          </w:tcPr>
          <w:p w:rsidR="003B21CA" w:rsidRDefault="003B21CA" w:rsidP="005F60C8">
            <w:pPr>
              <w:jc w:val="both"/>
            </w:pPr>
            <w:r>
              <w:t>2</w:t>
            </w:r>
          </w:p>
        </w:tc>
        <w:tc>
          <w:tcPr>
            <w:tcW w:w="1881" w:type="dxa"/>
          </w:tcPr>
          <w:p w:rsidR="003B21CA" w:rsidRDefault="003B21CA" w:rsidP="003B21CA">
            <w:r>
              <w:t>Государственное бюджетное учреждение Ленинградской области «Киришское дорожное ремонтно-строительное управление»</w:t>
            </w:r>
          </w:p>
        </w:tc>
        <w:tc>
          <w:tcPr>
            <w:tcW w:w="1639" w:type="dxa"/>
          </w:tcPr>
          <w:p w:rsidR="003B21CA" w:rsidRDefault="003B21CA" w:rsidP="003B21CA">
            <w:r>
              <w:t>187322, Ленинградская область, Кировский район, поселок городского типа Синявино, улица Садовая, дом 34</w:t>
            </w:r>
          </w:p>
        </w:tc>
        <w:tc>
          <w:tcPr>
            <w:tcW w:w="1881" w:type="dxa"/>
          </w:tcPr>
          <w:p w:rsidR="003B21CA" w:rsidRDefault="003B21CA" w:rsidP="003B21CA">
            <w:r>
              <w:t>52.21.22 Деятельность по эксплуатации</w:t>
            </w:r>
          </w:p>
          <w:p w:rsidR="003B21CA" w:rsidRDefault="003B21CA" w:rsidP="003B21CA">
            <w:pPr>
              <w:jc w:val="both"/>
            </w:pPr>
            <w:r>
              <w:t>автомобильных дорог и автомагистралей</w:t>
            </w:r>
          </w:p>
          <w:p w:rsidR="003B21CA" w:rsidRDefault="003B21CA" w:rsidP="003B21CA">
            <w:pPr>
              <w:jc w:val="both"/>
            </w:pPr>
          </w:p>
          <w:p w:rsidR="003B21CA" w:rsidRDefault="003B21CA" w:rsidP="003B21CA">
            <w:pPr>
              <w:jc w:val="both"/>
            </w:pPr>
          </w:p>
        </w:tc>
        <w:tc>
          <w:tcPr>
            <w:tcW w:w="1881" w:type="dxa"/>
          </w:tcPr>
          <w:p w:rsidR="003B21CA" w:rsidRDefault="003B21CA" w:rsidP="003B21CA">
            <w:pPr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3B21CA" w:rsidRDefault="003B21CA" w:rsidP="003B21CA">
            <w:pPr>
              <w:jc w:val="center"/>
            </w:pPr>
            <w:r>
              <w:t>19.03.2025</w:t>
            </w:r>
          </w:p>
        </w:tc>
        <w:tc>
          <w:tcPr>
            <w:tcW w:w="1269" w:type="dxa"/>
          </w:tcPr>
          <w:p w:rsidR="003B21CA" w:rsidRDefault="003B21CA" w:rsidP="003B21CA">
            <w:pPr>
              <w:jc w:val="center"/>
            </w:pPr>
            <w:r>
              <w:t>22.05.2025</w:t>
            </w:r>
          </w:p>
        </w:tc>
        <w:tc>
          <w:tcPr>
            <w:tcW w:w="1566" w:type="dxa"/>
          </w:tcPr>
          <w:p w:rsidR="003B21CA" w:rsidRDefault="003B21CA" w:rsidP="003B21CA">
            <w:pPr>
              <w:jc w:val="center"/>
            </w:pPr>
            <w:r>
              <w:t>2025-2027 гг.</w:t>
            </w:r>
          </w:p>
        </w:tc>
        <w:tc>
          <w:tcPr>
            <w:tcW w:w="1843" w:type="dxa"/>
          </w:tcPr>
          <w:p w:rsidR="003B21CA" w:rsidRDefault="003B21CA" w:rsidP="003B21CA">
            <w:pPr>
              <w:jc w:val="center"/>
            </w:pPr>
            <w:r>
              <w:t>Седов Денис Станиславович</w:t>
            </w:r>
          </w:p>
        </w:tc>
        <w:tc>
          <w:tcPr>
            <w:tcW w:w="1799" w:type="dxa"/>
          </w:tcPr>
          <w:p w:rsidR="003B21CA" w:rsidRDefault="003B21CA" w:rsidP="003B21CA">
            <w:r>
              <w:t>Распоряжение от 19.03.2025 №105/25</w:t>
            </w:r>
          </w:p>
          <w:p w:rsidR="003B21CA" w:rsidRDefault="003B21CA" w:rsidP="003B21CA">
            <w:pPr>
              <w:jc w:val="both"/>
            </w:pPr>
            <w:r>
              <w:t>Распоряжение от 22.05.2025 №186/25</w:t>
            </w:r>
          </w:p>
          <w:p w:rsidR="003B21CA" w:rsidRDefault="003B21CA" w:rsidP="005F60C8">
            <w:pPr>
              <w:jc w:val="both"/>
            </w:pPr>
          </w:p>
        </w:tc>
      </w:tr>
    </w:tbl>
    <w:p w:rsidR="005F60C8" w:rsidRDefault="005F60C8" w:rsidP="005F60C8">
      <w:pPr>
        <w:jc w:val="both"/>
      </w:pPr>
    </w:p>
    <w:p w:rsidR="005F60C8" w:rsidRDefault="005F60C8" w:rsidP="005F60C8">
      <w:pPr>
        <w:jc w:val="center"/>
      </w:pPr>
    </w:p>
    <w:sectPr w:rsidR="005F60C8" w:rsidSect="003B21CA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C8"/>
    <w:rsid w:val="003B21CA"/>
    <w:rsid w:val="004A67C9"/>
    <w:rsid w:val="005F60C8"/>
    <w:rsid w:val="00635817"/>
    <w:rsid w:val="0074187E"/>
    <w:rsid w:val="00C1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F252F-FF67-432E-AF05-105CCB68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Юрьевна</dc:creator>
  <cp:lastModifiedBy>Сокол Светлана Анатольевна</cp:lastModifiedBy>
  <cp:revision>2</cp:revision>
  <cp:lastPrinted>2025-05-28T12:06:00Z</cp:lastPrinted>
  <dcterms:created xsi:type="dcterms:W3CDTF">2025-05-28T12:22:00Z</dcterms:created>
  <dcterms:modified xsi:type="dcterms:W3CDTF">2025-05-28T12:22:00Z</dcterms:modified>
</cp:coreProperties>
</file>